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EC" w:rsidRPr="00C65BEC" w:rsidRDefault="00C65BEC" w:rsidP="00C65BEC">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Aprobate prin Hotărârea Guvernului nr.</w:t>
      </w:r>
      <w:proofErr w:type="gramEnd"/>
      <w:r w:rsidRPr="00C65BEC">
        <w:rPr>
          <w:rFonts w:ascii="Times New Roman" w:eastAsia="Times New Roman" w:hAnsi="Times New Roman" w:cs="Times New Roman"/>
          <w:color w:val="000000"/>
          <w:sz w:val="26"/>
        </w:rPr>
        <w:t xml:space="preserve"> 123 din 7 februarie 2002, publicată în Monitorul Oficial, Partea I, </w:t>
      </w:r>
      <w:proofErr w:type="gramStart"/>
      <w:r w:rsidRPr="00C65BEC">
        <w:rPr>
          <w:rFonts w:ascii="Times New Roman" w:eastAsia="Times New Roman" w:hAnsi="Times New Roman" w:cs="Times New Roman"/>
          <w:color w:val="000000"/>
          <w:sz w:val="26"/>
        </w:rPr>
        <w:t>nr</w:t>
      </w:r>
      <w:proofErr w:type="gramEnd"/>
      <w:r w:rsidRPr="00C65BEC">
        <w:rPr>
          <w:rFonts w:ascii="Times New Roman" w:eastAsia="Times New Roman" w:hAnsi="Times New Roman" w:cs="Times New Roman"/>
          <w:color w:val="000000"/>
          <w:sz w:val="26"/>
        </w:rPr>
        <w:t>. 167 din 8 martie 2002.  + </w:t>
      </w:r>
    </w:p>
    <w:p w:rsidR="00C65BEC" w:rsidRPr="00C65BEC" w:rsidRDefault="00C65BEC" w:rsidP="00C65BEC">
      <w:pPr>
        <w:shd w:val="clear" w:color="auto" w:fill="FFFFFF"/>
        <w:spacing w:line="240" w:lineRule="auto"/>
        <w:rPr>
          <w:rFonts w:ascii="Times New Roman" w:eastAsia="Times New Roman" w:hAnsi="Times New Roman" w:cs="Times New Roman"/>
          <w:b/>
          <w:color w:val="000000"/>
          <w:sz w:val="26"/>
        </w:rPr>
      </w:pPr>
      <w:r w:rsidRPr="00C65BEC">
        <w:rPr>
          <w:rFonts w:ascii="Times New Roman" w:eastAsia="Times New Roman" w:hAnsi="Times New Roman" w:cs="Times New Roman"/>
          <w:b/>
          <w:color w:val="000000"/>
          <w:sz w:val="26"/>
        </w:rPr>
        <w:t xml:space="preserve"> Capitolul I Dispoziții </w:t>
      </w:r>
      <w:proofErr w:type="gramStart"/>
      <w:r w:rsidRPr="00C65BEC">
        <w:rPr>
          <w:rFonts w:ascii="Times New Roman" w:eastAsia="Times New Roman" w:hAnsi="Times New Roman" w:cs="Times New Roman"/>
          <w:b/>
          <w:color w:val="000000"/>
          <w:sz w:val="26"/>
        </w:rPr>
        <w:t>generale  +</w:t>
      </w:r>
      <w:proofErr w:type="gramEnd"/>
      <w:r w:rsidRPr="00C65BEC">
        <w:rPr>
          <w:rFonts w:ascii="Times New Roman" w:eastAsia="Times New Roman" w:hAnsi="Times New Roman" w:cs="Times New Roman"/>
          <w:b/>
          <w:color w:val="000000"/>
          <w:sz w:val="26"/>
        </w:rPr>
        <w:t>  Articolul 1</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(1) Prezentele norme metodologice stabilesc principiile, procedurile și regulile de aplicare a </w:t>
      </w:r>
      <w:hyperlink r:id="rId5" w:history="1">
        <w:r w:rsidRPr="00C65BEC">
          <w:rPr>
            <w:rFonts w:ascii="Times New Roman" w:eastAsia="Times New Roman" w:hAnsi="Times New Roman" w:cs="Times New Roman"/>
            <w:color w:val="428BCA"/>
            <w:sz w:val="26"/>
          </w:rPr>
          <w:t xml:space="preserve">Legii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 xml:space="preserve"> privind liberul acces la informațiile de interes public.</w:t>
      </w:r>
      <w:proofErr w:type="gramEnd"/>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(2) Dispozițiile prezentelor norme metodologice se aplica tuturor autorităților și instituțiilor publice, astfel cum sunt definite prin </w:t>
      </w:r>
      <w:hyperlink r:id="rId6" w:history="1">
        <w:r w:rsidRPr="00C65BEC">
          <w:rPr>
            <w:rFonts w:ascii="Times New Roman" w:eastAsia="Times New Roman" w:hAnsi="Times New Roman" w:cs="Times New Roman"/>
            <w:color w:val="428BCA"/>
            <w:sz w:val="26"/>
          </w:rPr>
          <w:t xml:space="preserve">Legea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 xml:space="preserve">  </w:t>
      </w:r>
    </w:p>
    <w:p w:rsidR="00C65BEC" w:rsidRPr="00C65BEC" w:rsidRDefault="00C65BEC" w:rsidP="00C65BEC">
      <w:pPr>
        <w:shd w:val="clear" w:color="auto" w:fill="FFFFFF"/>
        <w:spacing w:line="240" w:lineRule="auto"/>
        <w:rPr>
          <w:rFonts w:ascii="Times New Roman" w:eastAsia="Times New Roman" w:hAnsi="Times New Roman" w:cs="Times New Roman"/>
          <w:b/>
          <w:color w:val="000000"/>
          <w:sz w:val="28"/>
          <w:szCs w:val="28"/>
        </w:rPr>
      </w:pPr>
      <w:r w:rsidRPr="00C65BEC">
        <w:rPr>
          <w:rFonts w:ascii="Times New Roman" w:eastAsia="Times New Roman" w:hAnsi="Times New Roman" w:cs="Times New Roman"/>
          <w:b/>
          <w:color w:val="000000"/>
          <w:sz w:val="28"/>
          <w:szCs w:val="28"/>
        </w:rPr>
        <w:t>+</w:t>
      </w:r>
      <w:proofErr w:type="gramStart"/>
      <w:r w:rsidRPr="00C65BEC">
        <w:rPr>
          <w:rFonts w:ascii="Times New Roman" w:eastAsia="Times New Roman" w:hAnsi="Times New Roman" w:cs="Times New Roman"/>
          <w:b/>
          <w:color w:val="000000"/>
          <w:sz w:val="28"/>
          <w:szCs w:val="28"/>
        </w:rPr>
        <w:t>  Articolul</w:t>
      </w:r>
      <w:proofErr w:type="gramEnd"/>
      <w:r w:rsidRPr="00C65BEC">
        <w:rPr>
          <w:rFonts w:ascii="Times New Roman" w:eastAsia="Times New Roman" w:hAnsi="Times New Roman" w:cs="Times New Roman"/>
          <w:b/>
          <w:color w:val="000000"/>
          <w:sz w:val="28"/>
          <w:szCs w:val="28"/>
        </w:rPr>
        <w:t xml:space="preserve"> 2Aplicarea </w:t>
      </w:r>
      <w:hyperlink r:id="rId7" w:history="1">
        <w:r w:rsidRPr="00C65BEC">
          <w:rPr>
            <w:rFonts w:ascii="Times New Roman" w:eastAsia="Times New Roman" w:hAnsi="Times New Roman" w:cs="Times New Roman"/>
            <w:b/>
            <w:color w:val="428BCA"/>
            <w:sz w:val="28"/>
            <w:szCs w:val="28"/>
          </w:rPr>
          <w:t>Legii nr. 544/2001</w:t>
        </w:r>
      </w:hyperlink>
      <w:r w:rsidRPr="00C65BEC">
        <w:rPr>
          <w:rFonts w:ascii="Times New Roman" w:eastAsia="Times New Roman" w:hAnsi="Times New Roman" w:cs="Times New Roman"/>
          <w:b/>
          <w:color w:val="000000"/>
          <w:sz w:val="28"/>
          <w:szCs w:val="28"/>
        </w:rPr>
        <w:t xml:space="preserve"> se face cu respectarea următoarelor principii:</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a) principiul transparenței - autoritățile și instituțiile publice au obligația să își desfășoare activitatea într-o maniera deschisă față de public, în care accesul liber și neîngrădit la informațiile de interes public să constituie regula, iar limitarea accesului la informație să constituie excepția, în condițiile legii;</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b) </w:t>
      </w:r>
      <w:proofErr w:type="gramStart"/>
      <w:r w:rsidRPr="00C65BEC">
        <w:rPr>
          <w:rFonts w:ascii="Times New Roman" w:eastAsia="Times New Roman" w:hAnsi="Times New Roman" w:cs="Times New Roman"/>
          <w:color w:val="000000"/>
          <w:sz w:val="26"/>
        </w:rPr>
        <w:t>principiul</w:t>
      </w:r>
      <w:proofErr w:type="gramEnd"/>
      <w:r w:rsidRPr="00C65BEC">
        <w:rPr>
          <w:rFonts w:ascii="Times New Roman" w:eastAsia="Times New Roman" w:hAnsi="Times New Roman" w:cs="Times New Roman"/>
          <w:color w:val="000000"/>
          <w:sz w:val="26"/>
        </w:rPr>
        <w:t xml:space="preserve"> aplicării unitare - autoritățile și instituțiile publice asigura respectarea legii în mod unitar, în conformitate cu prevederile acesteia și ale prezentelor norme metodologice.</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c) </w:t>
      </w:r>
      <w:proofErr w:type="gramStart"/>
      <w:r w:rsidRPr="00C65BEC">
        <w:rPr>
          <w:rFonts w:ascii="Times New Roman" w:eastAsia="Times New Roman" w:hAnsi="Times New Roman" w:cs="Times New Roman"/>
          <w:color w:val="000000"/>
          <w:sz w:val="26"/>
        </w:rPr>
        <w:t>principiul</w:t>
      </w:r>
      <w:proofErr w:type="gramEnd"/>
      <w:r w:rsidRPr="00C65BEC">
        <w:rPr>
          <w:rFonts w:ascii="Times New Roman" w:eastAsia="Times New Roman" w:hAnsi="Times New Roman" w:cs="Times New Roman"/>
          <w:color w:val="000000"/>
          <w:sz w:val="26"/>
        </w:rPr>
        <w:t xml:space="preserve"> autonomiei - fiecare autoritate sau instituție publică va elabora propriul regulament de organizare și funcționare a compartimentelor de informare și relații publice, în conformitate cu prevederile legii și ale prezentelor norme metodologice.</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  </w:t>
      </w:r>
    </w:p>
    <w:p w:rsidR="00C65BEC" w:rsidRPr="00C65BEC" w:rsidRDefault="00C65BEC" w:rsidP="00C65BEC">
      <w:pPr>
        <w:shd w:val="clear" w:color="auto" w:fill="FFFFFF"/>
        <w:spacing w:line="240" w:lineRule="auto"/>
        <w:rPr>
          <w:rFonts w:ascii="Times New Roman" w:eastAsia="Times New Roman" w:hAnsi="Times New Roman" w:cs="Times New Roman"/>
          <w:b/>
          <w:color w:val="000000"/>
          <w:sz w:val="26"/>
        </w:rPr>
      </w:pPr>
      <w:r w:rsidRPr="00C65BEC">
        <w:rPr>
          <w:rFonts w:ascii="Times New Roman" w:eastAsia="Times New Roman" w:hAnsi="Times New Roman" w:cs="Times New Roman"/>
          <w:b/>
          <w:color w:val="000000"/>
          <w:sz w:val="26"/>
        </w:rPr>
        <w:t>+</w:t>
      </w:r>
      <w:proofErr w:type="gramStart"/>
      <w:r w:rsidRPr="00C65BEC">
        <w:rPr>
          <w:rFonts w:ascii="Times New Roman" w:eastAsia="Times New Roman" w:hAnsi="Times New Roman" w:cs="Times New Roman"/>
          <w:b/>
          <w:color w:val="000000"/>
          <w:sz w:val="26"/>
        </w:rPr>
        <w:t>  Capitolul</w:t>
      </w:r>
      <w:proofErr w:type="gramEnd"/>
      <w:r w:rsidRPr="00C65BEC">
        <w:rPr>
          <w:rFonts w:ascii="Times New Roman" w:eastAsia="Times New Roman" w:hAnsi="Times New Roman" w:cs="Times New Roman"/>
          <w:b/>
          <w:color w:val="000000"/>
          <w:sz w:val="26"/>
        </w:rPr>
        <w:t xml:space="preserve"> II Organizarea și asigurarea accesului liber la informațiile de interes public </w:t>
      </w:r>
    </w:p>
    <w:p w:rsidR="00C65BEC" w:rsidRPr="00C65BEC" w:rsidRDefault="00C65BEC" w:rsidP="00C65BEC">
      <w:pPr>
        <w:shd w:val="clear" w:color="auto" w:fill="FFFFFF"/>
        <w:spacing w:line="240" w:lineRule="auto"/>
        <w:rPr>
          <w:rFonts w:ascii="Times New Roman" w:eastAsia="Times New Roman" w:hAnsi="Times New Roman" w:cs="Times New Roman"/>
          <w:b/>
          <w:color w:val="000000"/>
          <w:sz w:val="26"/>
        </w:rPr>
      </w:pPr>
      <w:r w:rsidRPr="00C65BEC">
        <w:rPr>
          <w:rFonts w:ascii="Times New Roman" w:eastAsia="Times New Roman" w:hAnsi="Times New Roman" w:cs="Times New Roman"/>
          <w:b/>
          <w:color w:val="000000"/>
          <w:sz w:val="26"/>
        </w:rPr>
        <w:t> +</w:t>
      </w:r>
      <w:proofErr w:type="gramStart"/>
      <w:r w:rsidRPr="00C65BEC">
        <w:rPr>
          <w:rFonts w:ascii="Times New Roman" w:eastAsia="Times New Roman" w:hAnsi="Times New Roman" w:cs="Times New Roman"/>
          <w:b/>
          <w:color w:val="000000"/>
          <w:sz w:val="26"/>
        </w:rPr>
        <w:t>  Articolul</w:t>
      </w:r>
      <w:proofErr w:type="gramEnd"/>
      <w:r w:rsidRPr="00C65BEC">
        <w:rPr>
          <w:rFonts w:ascii="Times New Roman" w:eastAsia="Times New Roman" w:hAnsi="Times New Roman" w:cs="Times New Roman"/>
          <w:b/>
          <w:color w:val="000000"/>
          <w:sz w:val="26"/>
        </w:rPr>
        <w:t xml:space="preserve"> 3</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(1) Pentru organizarea și asigurarea accesului liber și neîngrădit al oricărei persoane la informațiile de interes public autoritățile și instituțiile publice au obligația de </w:t>
      </w:r>
      <w:proofErr w:type="gramStart"/>
      <w:r w:rsidRPr="00C65BEC">
        <w:rPr>
          <w:rFonts w:ascii="Times New Roman" w:eastAsia="Times New Roman" w:hAnsi="Times New Roman" w:cs="Times New Roman"/>
          <w:color w:val="000000"/>
          <w:sz w:val="26"/>
        </w:rPr>
        <w:t>a</w:t>
      </w:r>
      <w:proofErr w:type="gramEnd"/>
      <w:r w:rsidRPr="00C65BEC">
        <w:rPr>
          <w:rFonts w:ascii="Times New Roman" w:eastAsia="Times New Roman" w:hAnsi="Times New Roman" w:cs="Times New Roman"/>
          <w:color w:val="000000"/>
          <w:sz w:val="26"/>
        </w:rPr>
        <w:t xml:space="preserve"> organiza compartimente specializate de informare și relații publice sau de a desemna persoane cu atribuții în acest domeniu.</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(2) Compartimentele specializate de informare și relații publice pot fi organizate, în cadrul autorităților sau instituțiilor publice centrale ori locale, ca birouri, servicii, direcții sau direcții generale, în subordinea conducătorului autorității sau instituției publice respective, care, în funcție de situație, poate dispune coordonarea acestora de către o alta persoana din conducerea autorității sau instituției publice respective.</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(3) Atribuțiile, organizarea și funcționarea compartimentelor de informare și relații publice se stabilesc, în baza legii și a dispozițiilor prezentelor norme metodologice, prin regulamentul de organizare și funcționare </w:t>
      </w:r>
      <w:proofErr w:type="gramStart"/>
      <w:r w:rsidRPr="00C65BEC">
        <w:rPr>
          <w:rFonts w:ascii="Times New Roman" w:eastAsia="Times New Roman" w:hAnsi="Times New Roman" w:cs="Times New Roman"/>
          <w:color w:val="000000"/>
          <w:sz w:val="26"/>
        </w:rPr>
        <w:t>a</w:t>
      </w:r>
      <w:proofErr w:type="gramEnd"/>
      <w:r w:rsidRPr="00C65BEC">
        <w:rPr>
          <w:rFonts w:ascii="Times New Roman" w:eastAsia="Times New Roman" w:hAnsi="Times New Roman" w:cs="Times New Roman"/>
          <w:color w:val="000000"/>
          <w:sz w:val="26"/>
        </w:rPr>
        <w:t xml:space="preserve"> autorității sau a instituției publice respective. </w:t>
      </w:r>
    </w:p>
    <w:p w:rsidR="00C65BEC" w:rsidRPr="00C65BEC" w:rsidRDefault="00C65BEC" w:rsidP="00C65BEC">
      <w:pPr>
        <w:shd w:val="clear" w:color="auto" w:fill="FFFFFF"/>
        <w:spacing w:line="240" w:lineRule="auto"/>
        <w:rPr>
          <w:rFonts w:ascii="Times New Roman" w:eastAsia="Times New Roman" w:hAnsi="Times New Roman" w:cs="Times New Roman"/>
          <w:b/>
          <w:color w:val="000000"/>
          <w:sz w:val="26"/>
        </w:rPr>
      </w:pPr>
      <w:r w:rsidRPr="00C65BEC">
        <w:rPr>
          <w:rFonts w:ascii="Times New Roman" w:eastAsia="Times New Roman" w:hAnsi="Times New Roman" w:cs="Times New Roman"/>
          <w:b/>
          <w:color w:val="000000"/>
          <w:sz w:val="26"/>
        </w:rPr>
        <w:lastRenderedPageBreak/>
        <w:t> +</w:t>
      </w:r>
      <w:proofErr w:type="gramStart"/>
      <w:r w:rsidRPr="00C65BEC">
        <w:rPr>
          <w:rFonts w:ascii="Times New Roman" w:eastAsia="Times New Roman" w:hAnsi="Times New Roman" w:cs="Times New Roman"/>
          <w:b/>
          <w:color w:val="000000"/>
          <w:sz w:val="26"/>
        </w:rPr>
        <w:t>  Articolul</w:t>
      </w:r>
      <w:proofErr w:type="gramEnd"/>
      <w:r w:rsidRPr="00C65BEC">
        <w:rPr>
          <w:rFonts w:ascii="Times New Roman" w:eastAsia="Times New Roman" w:hAnsi="Times New Roman" w:cs="Times New Roman"/>
          <w:b/>
          <w:color w:val="000000"/>
          <w:sz w:val="26"/>
        </w:rPr>
        <w:t xml:space="preserve"> 4</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(1) Pentru buna desfășurare </w:t>
      </w:r>
      <w:proofErr w:type="gramStart"/>
      <w:r w:rsidRPr="00C65BEC">
        <w:rPr>
          <w:rFonts w:ascii="Times New Roman" w:eastAsia="Times New Roman" w:hAnsi="Times New Roman" w:cs="Times New Roman"/>
          <w:color w:val="000000"/>
          <w:sz w:val="26"/>
        </w:rPr>
        <w:t>a</w:t>
      </w:r>
      <w:proofErr w:type="gramEnd"/>
      <w:r w:rsidRPr="00C65BEC">
        <w:rPr>
          <w:rFonts w:ascii="Times New Roman" w:eastAsia="Times New Roman" w:hAnsi="Times New Roman" w:cs="Times New Roman"/>
          <w:color w:val="000000"/>
          <w:sz w:val="26"/>
        </w:rPr>
        <w:t xml:space="preserve"> activității de informare și relații publice în cadrul autorităților și instituțiilor publice, aceasta poate fi organizată cu următoarele componente:</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a) informarea presei;</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b) informarea publică directa a persoanelor;</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c) informarea interna a personalului;</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d) informarea interinstituțională.</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(2) Informarea directa a persoanelor și informarea presei sunt, potrivit legii, componente obligatorii și nu exclud celelalte componente ale activității de informare și relații publice.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b/>
          <w:color w:val="000000"/>
          <w:sz w:val="26"/>
        </w:rPr>
        <w:t>+</w:t>
      </w:r>
      <w:proofErr w:type="gramStart"/>
      <w:r w:rsidRPr="00C65BEC">
        <w:rPr>
          <w:rFonts w:ascii="Times New Roman" w:eastAsia="Times New Roman" w:hAnsi="Times New Roman" w:cs="Times New Roman"/>
          <w:b/>
          <w:color w:val="000000"/>
          <w:sz w:val="26"/>
        </w:rPr>
        <w:t>  Articolul</w:t>
      </w:r>
      <w:proofErr w:type="gramEnd"/>
      <w:r w:rsidRPr="00C65BEC">
        <w:rPr>
          <w:rFonts w:ascii="Times New Roman" w:eastAsia="Times New Roman" w:hAnsi="Times New Roman" w:cs="Times New Roman"/>
          <w:b/>
          <w:color w:val="000000"/>
          <w:sz w:val="26"/>
        </w:rPr>
        <w:t xml:space="preserve"> 5</w:t>
      </w:r>
      <w:r w:rsidRPr="00C65BEC">
        <w:rPr>
          <w:rFonts w:ascii="Times New Roman" w:eastAsia="Times New Roman" w:hAnsi="Times New Roman" w:cs="Times New Roman"/>
          <w:color w:val="000000"/>
          <w:sz w:val="26"/>
        </w:rPr>
        <w:t>În cadrul compartimentelor de informare și relații publice ale instituțiilor și autorităților publice activitatea de informare publică directa a persoanelor și cea de informare a presei se pot organiza distinct.  </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6</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(1) La nivelul Administrației Prezidențiale, aparatului de lucru al Camerei Deputaților și al Senatului, aparatului de lucru al Guvernului, al ministerelor, al celorlalte organe de specialitate ale administrației publice centrale, sediilor centrale ale regiilor autonome și al altor instituții publice centrale, precum și la nivelul autorităților administrative autonome, prefecturilor, consiliilor județene și consiliilor locale ale municipiilor, orașelor și sectoarelor municipiului București, structurile organizatorice existente de comunicare vor fi reorganizate în compartimente de informare și relații publice și vor include în mod obligatoriu cel puțin un birou (o structura) de informare publică și un birou (o structura) de relații cu presa.</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(2) La nivelul structurilor descentralizate ale autorităților și instituțiilor publice centrale se vor organiza birouri de informare și relații publice, iar atribuțiile pe linia relației cu presa și </w:t>
      </w:r>
      <w:proofErr w:type="gramStart"/>
      <w:r w:rsidRPr="00C65BEC">
        <w:rPr>
          <w:rFonts w:ascii="Times New Roman" w:eastAsia="Times New Roman" w:hAnsi="Times New Roman" w:cs="Times New Roman"/>
          <w:color w:val="000000"/>
          <w:sz w:val="26"/>
        </w:rPr>
        <w:t>a</w:t>
      </w:r>
      <w:proofErr w:type="gramEnd"/>
      <w:r w:rsidRPr="00C65BEC">
        <w:rPr>
          <w:rFonts w:ascii="Times New Roman" w:eastAsia="Times New Roman" w:hAnsi="Times New Roman" w:cs="Times New Roman"/>
          <w:color w:val="000000"/>
          <w:sz w:val="26"/>
        </w:rPr>
        <w:t xml:space="preserve"> informării directe a persoanelor vor fi îndeplinite distinct de persoane special desemnate în acest scop.</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(3) La nivelul comunelor atribuțiile pe linia relației cu presa și </w:t>
      </w:r>
      <w:proofErr w:type="gramStart"/>
      <w:r w:rsidRPr="00C65BEC">
        <w:rPr>
          <w:rFonts w:ascii="Times New Roman" w:eastAsia="Times New Roman" w:hAnsi="Times New Roman" w:cs="Times New Roman"/>
          <w:color w:val="000000"/>
          <w:sz w:val="26"/>
        </w:rPr>
        <w:t>a</w:t>
      </w:r>
      <w:proofErr w:type="gramEnd"/>
      <w:r w:rsidRPr="00C65BEC">
        <w:rPr>
          <w:rFonts w:ascii="Times New Roman" w:eastAsia="Times New Roman" w:hAnsi="Times New Roman" w:cs="Times New Roman"/>
          <w:color w:val="000000"/>
          <w:sz w:val="26"/>
        </w:rPr>
        <w:t xml:space="preserve"> informării directe a persoanelor pot fi îndeplinite de o persoana special desemnată în acest scop de consiliul local.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7</w:t>
      </w:r>
      <w:r w:rsidR="00AB72CF">
        <w:rPr>
          <w:rFonts w:ascii="Times New Roman" w:eastAsia="Times New Roman" w:hAnsi="Times New Roman" w:cs="Times New Roman"/>
          <w:b/>
          <w:color w:val="000000"/>
          <w:sz w:val="26"/>
        </w:rPr>
        <w:t xml:space="preserve"> </w:t>
      </w:r>
      <w:r w:rsidRPr="00C65BEC">
        <w:rPr>
          <w:rFonts w:ascii="Times New Roman" w:eastAsia="Times New Roman" w:hAnsi="Times New Roman" w:cs="Times New Roman"/>
          <w:color w:val="000000"/>
          <w:sz w:val="26"/>
        </w:rPr>
        <w:t xml:space="preserve">Fiecare autoritate sau instituție publică va stabili, în funcție de specificul propriu al activităților, numărul de persoane necesar pentru îndeplinirea în bune condiții a atribuțiilor care revin autorității/instituției pe linia informării și relațiilor publice.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8</w:t>
      </w:r>
      <w:r w:rsidR="00AB72CF">
        <w:rPr>
          <w:rFonts w:ascii="Times New Roman" w:eastAsia="Times New Roman" w:hAnsi="Times New Roman" w:cs="Times New Roman"/>
          <w:b/>
          <w:color w:val="000000"/>
          <w:sz w:val="26"/>
        </w:rPr>
        <w:t xml:space="preserve"> </w:t>
      </w:r>
      <w:r w:rsidRPr="00C65BEC">
        <w:rPr>
          <w:rFonts w:ascii="Times New Roman" w:eastAsia="Times New Roman" w:hAnsi="Times New Roman" w:cs="Times New Roman"/>
          <w:color w:val="000000"/>
          <w:sz w:val="26"/>
        </w:rPr>
        <w:t xml:space="preserve">(1) Pentru accesul publicului la informațiile de interes public difuzate din oficiu, la sediul fiecărei instituții sau autorități publice se vor organiza în cadrul compartimentelor de informare și relații publice puncte de informare-documentare.(2) Prezentarea în format electronic a informațiilor comunicate din oficiu de către instituțiile </w:t>
      </w:r>
      <w:r w:rsidRPr="00C65BEC">
        <w:rPr>
          <w:rFonts w:ascii="Times New Roman" w:eastAsia="Times New Roman" w:hAnsi="Times New Roman" w:cs="Times New Roman"/>
          <w:color w:val="000000"/>
          <w:sz w:val="26"/>
        </w:rPr>
        <w:lastRenderedPageBreak/>
        <w:t xml:space="preserve">și autoritățile publice prevăzute la art. </w:t>
      </w:r>
      <w:proofErr w:type="gramStart"/>
      <w:r w:rsidRPr="00C65BEC">
        <w:rPr>
          <w:rFonts w:ascii="Times New Roman" w:eastAsia="Times New Roman" w:hAnsi="Times New Roman" w:cs="Times New Roman"/>
          <w:color w:val="000000"/>
          <w:sz w:val="26"/>
        </w:rPr>
        <w:t>6 alin.</w:t>
      </w:r>
      <w:proofErr w:type="gramEnd"/>
      <w:r w:rsidRPr="00C65BEC">
        <w:rPr>
          <w:rFonts w:ascii="Times New Roman" w:eastAsia="Times New Roman" w:hAnsi="Times New Roman" w:cs="Times New Roman"/>
          <w:color w:val="000000"/>
          <w:sz w:val="26"/>
        </w:rPr>
        <w:t xml:space="preserve"> (2) și (3) se </w:t>
      </w:r>
      <w:proofErr w:type="gramStart"/>
      <w:r w:rsidRPr="00C65BEC">
        <w:rPr>
          <w:rFonts w:ascii="Times New Roman" w:eastAsia="Times New Roman" w:hAnsi="Times New Roman" w:cs="Times New Roman"/>
          <w:color w:val="000000"/>
          <w:sz w:val="26"/>
        </w:rPr>
        <w:t>va</w:t>
      </w:r>
      <w:proofErr w:type="gramEnd"/>
      <w:r w:rsidRPr="00C65BEC">
        <w:rPr>
          <w:rFonts w:ascii="Times New Roman" w:eastAsia="Times New Roman" w:hAnsi="Times New Roman" w:cs="Times New Roman"/>
          <w:color w:val="000000"/>
          <w:sz w:val="26"/>
        </w:rPr>
        <w:t xml:space="preserve"> realiza eșalonat, avându-se în vedere dotarea cu tehnica de calcul. </w:t>
      </w:r>
    </w:p>
    <w:p w:rsidR="00AB72CF" w:rsidRDefault="00C65BEC" w:rsidP="00C65BEC">
      <w:pPr>
        <w:shd w:val="clear" w:color="auto" w:fill="FFFFFF"/>
        <w:spacing w:line="240" w:lineRule="auto"/>
        <w:rPr>
          <w:rFonts w:ascii="Times New Roman" w:eastAsia="Times New Roman" w:hAnsi="Times New Roman" w:cs="Times New Roman"/>
          <w:b/>
          <w:color w:val="000000"/>
          <w:sz w:val="26"/>
        </w:rPr>
      </w:pPr>
      <w:r w:rsidRPr="00C65BEC">
        <w:rPr>
          <w:rFonts w:ascii="Times New Roman" w:eastAsia="Times New Roman" w:hAnsi="Times New Roman" w:cs="Times New Roman"/>
          <w:color w:val="000000"/>
          <w:sz w:val="26"/>
        </w:rPr>
        <w:t>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Capitolul</w:t>
      </w:r>
      <w:proofErr w:type="gramEnd"/>
      <w:r w:rsidRPr="00AB72CF">
        <w:rPr>
          <w:rFonts w:ascii="Times New Roman" w:eastAsia="Times New Roman" w:hAnsi="Times New Roman" w:cs="Times New Roman"/>
          <w:b/>
          <w:color w:val="000000"/>
          <w:sz w:val="26"/>
        </w:rPr>
        <w:t xml:space="preserve"> III Procedurile privind accesul liber la informațiile de interes public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9</w:t>
      </w:r>
      <w:r w:rsidRPr="00C65BEC">
        <w:rPr>
          <w:rFonts w:ascii="Times New Roman" w:eastAsia="Times New Roman" w:hAnsi="Times New Roman" w:cs="Times New Roman"/>
          <w:color w:val="000000"/>
          <w:sz w:val="26"/>
        </w:rPr>
        <w:t>Autoritățile și instituțiile publice asigura accesul la informațiile de interes public, din oficiu sau la cerere, în condițiile legii.</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10</w:t>
      </w:r>
      <w:r w:rsidRPr="00C65BEC">
        <w:rPr>
          <w:rFonts w:ascii="Times New Roman" w:eastAsia="Times New Roman" w:hAnsi="Times New Roman" w:cs="Times New Roman"/>
          <w:color w:val="000000"/>
          <w:sz w:val="26"/>
        </w:rPr>
        <w:t>(1) Informațiile de interes public care se comunica din oficiu, conform legii, vor fi prezentate într-o forma accesibilă și concisă care să faciliteze contactul persoanei interesate cu autoritatea sau instituția publică.</w:t>
      </w:r>
      <w:r w:rsidR="00AB72CF">
        <w:rPr>
          <w:rFonts w:ascii="Times New Roman" w:eastAsia="Times New Roman" w:hAnsi="Times New Roman" w:cs="Times New Roman"/>
          <w:color w:val="000000"/>
          <w:sz w:val="26"/>
        </w:rPr>
        <w:t xml:space="preserve"> </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(2) Autoritățile și instituțiile publice au obligația de a publica și de </w:t>
      </w:r>
      <w:proofErr w:type="gramStart"/>
      <w:r w:rsidRPr="00C65BEC">
        <w:rPr>
          <w:rFonts w:ascii="Times New Roman" w:eastAsia="Times New Roman" w:hAnsi="Times New Roman" w:cs="Times New Roman"/>
          <w:color w:val="000000"/>
          <w:sz w:val="26"/>
        </w:rPr>
        <w:t>a</w:t>
      </w:r>
      <w:proofErr w:type="gramEnd"/>
      <w:r w:rsidRPr="00C65BEC">
        <w:rPr>
          <w:rFonts w:ascii="Times New Roman" w:eastAsia="Times New Roman" w:hAnsi="Times New Roman" w:cs="Times New Roman"/>
          <w:color w:val="000000"/>
          <w:sz w:val="26"/>
        </w:rPr>
        <w:t xml:space="preserve"> actualiza anual un buletin informativ care va cuprinde informațiile prevăzute la </w:t>
      </w:r>
      <w:hyperlink r:id="rId8" w:anchor="A29" w:history="1">
        <w:r w:rsidRPr="00C65BEC">
          <w:rPr>
            <w:rFonts w:ascii="Times New Roman" w:eastAsia="Times New Roman" w:hAnsi="Times New Roman" w:cs="Times New Roman"/>
            <w:color w:val="428BCA"/>
            <w:sz w:val="26"/>
          </w:rPr>
          <w:t xml:space="preserve">art. </w:t>
        </w:r>
        <w:proofErr w:type="gramStart"/>
        <w:r w:rsidRPr="00C65BEC">
          <w:rPr>
            <w:rFonts w:ascii="Times New Roman" w:eastAsia="Times New Roman" w:hAnsi="Times New Roman" w:cs="Times New Roman"/>
            <w:color w:val="428BCA"/>
            <w:sz w:val="26"/>
          </w:rPr>
          <w:t>5 alin.</w:t>
        </w:r>
        <w:proofErr w:type="gramEnd"/>
        <w:r w:rsidRPr="00C65BEC">
          <w:rPr>
            <w:rFonts w:ascii="Times New Roman" w:eastAsia="Times New Roman" w:hAnsi="Times New Roman" w:cs="Times New Roman"/>
            <w:color w:val="428BCA"/>
            <w:sz w:val="26"/>
          </w:rPr>
          <w:t xml:space="preserve"> (1) </w:t>
        </w:r>
        <w:proofErr w:type="gramStart"/>
        <w:r w:rsidRPr="00C65BEC">
          <w:rPr>
            <w:rFonts w:ascii="Times New Roman" w:eastAsia="Times New Roman" w:hAnsi="Times New Roman" w:cs="Times New Roman"/>
            <w:color w:val="428BCA"/>
            <w:sz w:val="26"/>
          </w:rPr>
          <w:t>din</w:t>
        </w:r>
        <w:proofErr w:type="gramEnd"/>
        <w:r w:rsidRPr="00C65BEC">
          <w:rPr>
            <w:rFonts w:ascii="Times New Roman" w:eastAsia="Times New Roman" w:hAnsi="Times New Roman" w:cs="Times New Roman"/>
            <w:color w:val="428BCA"/>
            <w:sz w:val="26"/>
          </w:rPr>
          <w:t xml:space="preserve"> Legea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w:t>
      </w:r>
      <w:proofErr w:type="gramEnd"/>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(3) Autoritățile publice sunt obligate să dea din oficiu publicității un raport periodic de activitate, cel puțin anual, care se publică în Monitorul Oficial al României, Partea a III-a. Raportul de activitate </w:t>
      </w:r>
      <w:proofErr w:type="gramStart"/>
      <w:r w:rsidRPr="00C65BEC">
        <w:rPr>
          <w:rFonts w:ascii="Times New Roman" w:eastAsia="Times New Roman" w:hAnsi="Times New Roman" w:cs="Times New Roman"/>
          <w:color w:val="000000"/>
          <w:sz w:val="26"/>
        </w:rPr>
        <w:t>va</w:t>
      </w:r>
      <w:proofErr w:type="gramEnd"/>
      <w:r w:rsidRPr="00C65BEC">
        <w:rPr>
          <w:rFonts w:ascii="Times New Roman" w:eastAsia="Times New Roman" w:hAnsi="Times New Roman" w:cs="Times New Roman"/>
          <w:color w:val="000000"/>
          <w:sz w:val="26"/>
        </w:rPr>
        <w:t xml:space="preserve"> fi elaborat în conformitate cu prevederile anexei nr. </w:t>
      </w:r>
      <w:proofErr w:type="gramStart"/>
      <w:r w:rsidRPr="00C65BEC">
        <w:rPr>
          <w:rFonts w:ascii="Times New Roman" w:eastAsia="Times New Roman" w:hAnsi="Times New Roman" w:cs="Times New Roman"/>
          <w:color w:val="000000"/>
          <w:sz w:val="26"/>
        </w:rPr>
        <w:t>6 la prezentele norme metodologice.</w:t>
      </w:r>
      <w:proofErr w:type="gramEnd"/>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11</w:t>
      </w:r>
      <w:r w:rsidRPr="00C65BEC">
        <w:rPr>
          <w:rFonts w:ascii="Times New Roman" w:eastAsia="Times New Roman" w:hAnsi="Times New Roman" w:cs="Times New Roman"/>
          <w:color w:val="000000"/>
          <w:sz w:val="26"/>
        </w:rPr>
        <w:t>(1) Accesul la informațiile de interes public comunicate din oficiu se realizează prin:</w:t>
      </w:r>
    </w:p>
    <w:p w:rsidR="00AB72CF" w:rsidRPr="00AB72CF" w:rsidRDefault="00C65BEC" w:rsidP="00AB72CF">
      <w:pPr>
        <w:pStyle w:val="ListParagraph"/>
        <w:numPr>
          <w:ilvl w:val="0"/>
          <w:numId w:val="1"/>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color w:val="000000"/>
          <w:sz w:val="26"/>
        </w:rPr>
        <w:t>afișare la sediul autorității sau instituției publice ori prin publicare în Monitorul Oficial al României sau în mijloacele de informare în masa, în publicații proprii, precum și în pagina de Internet proprie;</w:t>
      </w:r>
    </w:p>
    <w:p w:rsidR="00AB72CF" w:rsidRPr="00AB72CF" w:rsidRDefault="00C65BEC" w:rsidP="00AB72CF">
      <w:pPr>
        <w:pStyle w:val="ListParagraph"/>
        <w:numPr>
          <w:ilvl w:val="0"/>
          <w:numId w:val="1"/>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vanish/>
          <w:color w:val="000000"/>
          <w:sz w:val="26"/>
        </w:rPr>
        <w:t> ... </w:t>
      </w:r>
      <w:r w:rsidRPr="00AB72CF">
        <w:rPr>
          <w:rFonts w:ascii="Times New Roman" w:eastAsia="Times New Roman" w:hAnsi="Times New Roman" w:cs="Times New Roman"/>
          <w:color w:val="000000"/>
          <w:sz w:val="26"/>
        </w:rPr>
        <w:t xml:space="preserve">b) </w:t>
      </w:r>
      <w:proofErr w:type="gramStart"/>
      <w:r w:rsidRPr="00AB72CF">
        <w:rPr>
          <w:rFonts w:ascii="Times New Roman" w:eastAsia="Times New Roman" w:hAnsi="Times New Roman" w:cs="Times New Roman"/>
          <w:color w:val="000000"/>
          <w:sz w:val="26"/>
        </w:rPr>
        <w:t>consultare</w:t>
      </w:r>
      <w:proofErr w:type="gramEnd"/>
      <w:r w:rsidRPr="00AB72CF">
        <w:rPr>
          <w:rFonts w:ascii="Times New Roman" w:eastAsia="Times New Roman" w:hAnsi="Times New Roman" w:cs="Times New Roman"/>
          <w:color w:val="000000"/>
          <w:sz w:val="26"/>
        </w:rPr>
        <w:t xml:space="preserve"> la sediul autorității sau instituției publice, în punctele de informare-documentare, în spații special destinate acestui scop.</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(2) Afișarea la sediul autorității sau instituției publice </w:t>
      </w:r>
      <w:proofErr w:type="gramStart"/>
      <w:r w:rsidRPr="00C65BEC">
        <w:rPr>
          <w:rFonts w:ascii="Times New Roman" w:eastAsia="Times New Roman" w:hAnsi="Times New Roman" w:cs="Times New Roman"/>
          <w:color w:val="000000"/>
          <w:sz w:val="26"/>
        </w:rPr>
        <w:t>este</w:t>
      </w:r>
      <w:proofErr w:type="gramEnd"/>
      <w:r w:rsidRPr="00C65BEC">
        <w:rPr>
          <w:rFonts w:ascii="Times New Roman" w:eastAsia="Times New Roman" w:hAnsi="Times New Roman" w:cs="Times New Roman"/>
          <w:color w:val="000000"/>
          <w:sz w:val="26"/>
        </w:rPr>
        <w:t>, în cazul tuturor autorităților și instituțiilor publice, modalitatea minima obligatorie de difuzare a informațiilor de interes public comunicate din oficiu.  </w:t>
      </w:r>
    </w:p>
    <w:p w:rsidR="00AB72CF" w:rsidRPr="00AB72CF" w:rsidRDefault="00C65BEC" w:rsidP="00C65BEC">
      <w:pPr>
        <w:shd w:val="clear" w:color="auto" w:fill="FFFFFF"/>
        <w:spacing w:line="240" w:lineRule="auto"/>
        <w:rPr>
          <w:rFonts w:ascii="Times New Roman" w:eastAsia="Times New Roman" w:hAnsi="Times New Roman" w:cs="Times New Roman"/>
          <w:b/>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12</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În unitățile administrativ-teritoriale în care o minoritate națională deține o pondere de cel puțin 20% din numărul populației informațiile </w:t>
      </w:r>
      <w:proofErr w:type="gramStart"/>
      <w:r w:rsidRPr="00C65BEC">
        <w:rPr>
          <w:rFonts w:ascii="Times New Roman" w:eastAsia="Times New Roman" w:hAnsi="Times New Roman" w:cs="Times New Roman"/>
          <w:color w:val="000000"/>
          <w:sz w:val="26"/>
        </w:rPr>
        <w:t>ce</w:t>
      </w:r>
      <w:proofErr w:type="gramEnd"/>
      <w:r w:rsidRPr="00C65BEC">
        <w:rPr>
          <w:rFonts w:ascii="Times New Roman" w:eastAsia="Times New Roman" w:hAnsi="Times New Roman" w:cs="Times New Roman"/>
          <w:color w:val="000000"/>
          <w:sz w:val="26"/>
        </w:rPr>
        <w:t xml:space="preserve"> se comunica din oficiu se vor difuza și în limba minorității respective.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w:t>
      </w:r>
      <w:proofErr w:type="gramStart"/>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Articolul</w:t>
      </w:r>
      <w:proofErr w:type="gramEnd"/>
      <w:r w:rsidRPr="00AB72CF">
        <w:rPr>
          <w:rFonts w:ascii="Times New Roman" w:eastAsia="Times New Roman" w:hAnsi="Times New Roman" w:cs="Times New Roman"/>
          <w:b/>
          <w:color w:val="000000"/>
          <w:sz w:val="26"/>
        </w:rPr>
        <w:t xml:space="preserve"> 13</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Solicitarea informațiilor de interes public, altele decât cele prevăzute să fie comunicate din oficiu, va fi adresată instituției sau autorității publice, în condițiile </w:t>
      </w:r>
      <w:hyperlink r:id="rId9" w:anchor="A45" w:history="1">
        <w:r w:rsidRPr="00C65BEC">
          <w:rPr>
            <w:rFonts w:ascii="Times New Roman" w:eastAsia="Times New Roman" w:hAnsi="Times New Roman" w:cs="Times New Roman"/>
            <w:color w:val="428BCA"/>
            <w:sz w:val="26"/>
          </w:rPr>
          <w:t xml:space="preserve">art. 6 din Legea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 xml:space="preser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Articolul 14</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(1) Pentru a facilita redactarea solicitării și a reclamației administrative autoritățile și instituțiile publice vor pune gratuit la dispoziție persoanei interesate formulare-tip.(2) Modelele formularelor-tip ale cererii de informații de interes public și </w:t>
      </w:r>
      <w:r w:rsidRPr="00C65BEC">
        <w:rPr>
          <w:rFonts w:ascii="Times New Roman" w:eastAsia="Times New Roman" w:hAnsi="Times New Roman" w:cs="Times New Roman"/>
          <w:color w:val="000000"/>
          <w:sz w:val="26"/>
        </w:rPr>
        <w:lastRenderedPageBreak/>
        <w:t>ale reclamației administrative sunt prezentate în anexele nr. 1, 2a) și 2b)</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 xml:space="preserve">3) Modelul scrisorii de răspuns la cerere și cel al scrisorii de răspuns la reclamația administrativă, împreună cu modelul registrului pentru înregistrarea documentelor prevăzute la alin. (2), sunt prezentate în anexele nr. </w:t>
      </w:r>
      <w:proofErr w:type="gramStart"/>
      <w:r w:rsidRPr="00C65BEC">
        <w:rPr>
          <w:rFonts w:ascii="Times New Roman" w:eastAsia="Times New Roman" w:hAnsi="Times New Roman" w:cs="Times New Roman"/>
          <w:color w:val="000000"/>
          <w:sz w:val="26"/>
        </w:rPr>
        <w:t>3, 4 și 5.</w:t>
      </w:r>
      <w:proofErr w:type="gramEnd"/>
      <w:r w:rsidRPr="00C65BEC">
        <w:rPr>
          <w:rFonts w:ascii="Times New Roman" w:eastAsia="Times New Roman" w:hAnsi="Times New Roman" w:cs="Times New Roman"/>
          <w:color w:val="000000"/>
          <w:sz w:val="26"/>
        </w:rPr>
        <w:t xml:space="preser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15</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(1) Informațiile de interes public pot fi solicitate și comunicate și în format electronic.(2) Solicitarea de informații de interes public sau reclamația administrativă se poate transmite prin e-mail, conform modelelor formularelor-tip prezentate în anexele nr. 1, 2a) și 2b)</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 xml:space="preserve">3) Informațiile de interes public solicitate în scris, în format electronic, pot fi comunicate prin e-mail sau înregistrate pe dischetă.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16</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Termenele pentru comunicarea în scris a unui răspuns solicitanților de informații de interes public sunt cele prevăzute de </w:t>
      </w:r>
      <w:hyperlink r:id="rId10" w:history="1">
        <w:r w:rsidRPr="00C65BEC">
          <w:rPr>
            <w:rFonts w:ascii="Times New Roman" w:eastAsia="Times New Roman" w:hAnsi="Times New Roman" w:cs="Times New Roman"/>
            <w:color w:val="428BCA"/>
            <w:sz w:val="26"/>
          </w:rPr>
          <w:t>Legea nr. 544/2001</w:t>
        </w:r>
      </w:hyperlink>
      <w:r w:rsidRPr="00C65BEC">
        <w:rPr>
          <w:rFonts w:ascii="Times New Roman" w:eastAsia="Times New Roman" w:hAnsi="Times New Roman" w:cs="Times New Roman"/>
          <w:color w:val="000000"/>
          <w:sz w:val="26"/>
        </w:rPr>
        <w:t>, și anume</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a) 10 zile lucrătoare pentru comunicarea informației de interes public solicitate, dacă aceasta a fost indentificată în acest termen;</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b) 10 zile lucrătoare pentru anunțarea solicitantului că termenul inițial prevăzut la lit. a) </w:t>
      </w:r>
      <w:proofErr w:type="gramStart"/>
      <w:r w:rsidRPr="00C65BEC">
        <w:rPr>
          <w:rFonts w:ascii="Times New Roman" w:eastAsia="Times New Roman" w:hAnsi="Times New Roman" w:cs="Times New Roman"/>
          <w:color w:val="000000"/>
          <w:sz w:val="26"/>
        </w:rPr>
        <w:t>nu</w:t>
      </w:r>
      <w:proofErr w:type="gramEnd"/>
      <w:r w:rsidRPr="00C65BEC">
        <w:rPr>
          <w:rFonts w:ascii="Times New Roman" w:eastAsia="Times New Roman" w:hAnsi="Times New Roman" w:cs="Times New Roman"/>
          <w:color w:val="000000"/>
          <w:sz w:val="26"/>
        </w:rPr>
        <w:t xml:space="preserve"> a fost suficient pentru identificarea informației solicitate;</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c) 30 de zile lucrătoare pentru comunicarea informației de interes public identificate peste termenul prevăzut la lit. </w:t>
      </w:r>
      <w:proofErr w:type="gramStart"/>
      <w:r w:rsidRPr="00C65BEC">
        <w:rPr>
          <w:rFonts w:ascii="Times New Roman" w:eastAsia="Times New Roman" w:hAnsi="Times New Roman" w:cs="Times New Roman"/>
          <w:color w:val="000000"/>
          <w:sz w:val="26"/>
        </w:rPr>
        <w:t>a</w:t>
      </w:r>
      <w:proofErr w:type="gramEnd"/>
      <w:r w:rsidRPr="00C65BEC">
        <w:rPr>
          <w:rFonts w:ascii="Times New Roman" w:eastAsia="Times New Roman" w:hAnsi="Times New Roman" w:cs="Times New Roman"/>
          <w:color w:val="000000"/>
          <w:sz w:val="26"/>
        </w:rPr>
        <w:t>);</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d) 5 zile lucrătoare pentru transmiterea refuzului de comunicare a informației solicitate și a motivării refuzului.</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Articolul 17</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Programul zilnic al compartimentelor de informare și relații publice va fi cel al autorităților sau instituțiilor publice respective, stabilit prin regulamentul propriu de organizare și funcționare, incluzând într-o zi pe saptămână și ore după programul de funcționare.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Articolul 18</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(1) Accesul la informațiile de interes public este gratuit.(2) Costul serviciilor de copiere va fi suportat de solicitant, în condițiile legii.(3) Plata serviciilor de copiere se va face la casieria fiecărei autorități sau instituții publice.</w:t>
      </w:r>
    </w:p>
    <w:p w:rsidR="00C65BEC" w:rsidRPr="00AB72CF" w:rsidRDefault="00C65BEC" w:rsidP="00C65BEC">
      <w:pPr>
        <w:shd w:val="clear" w:color="auto" w:fill="FFFFFF"/>
        <w:spacing w:line="240" w:lineRule="auto"/>
        <w:rPr>
          <w:rFonts w:ascii="Times New Roman" w:eastAsia="Times New Roman" w:hAnsi="Times New Roman" w:cs="Times New Roman"/>
          <w:b/>
          <w:color w:val="000000"/>
          <w:sz w:val="26"/>
        </w:rPr>
      </w:pPr>
      <w:r w:rsidRPr="00AB72CF">
        <w:rPr>
          <w:rFonts w:ascii="Times New Roman" w:eastAsia="Times New Roman" w:hAnsi="Times New Roman" w:cs="Times New Roman"/>
          <w:b/>
          <w:color w:val="000000"/>
          <w:sz w:val="26"/>
        </w:rPr>
        <w:t xml:space="preserve">  +</w:t>
      </w:r>
      <w:proofErr w:type="gramStart"/>
      <w:r w:rsidRPr="00AB72CF">
        <w:rPr>
          <w:rFonts w:ascii="Times New Roman" w:eastAsia="Times New Roman" w:hAnsi="Times New Roman" w:cs="Times New Roman"/>
          <w:b/>
          <w:color w:val="000000"/>
          <w:sz w:val="26"/>
        </w:rPr>
        <w:t>  Capitolul</w:t>
      </w:r>
      <w:proofErr w:type="gramEnd"/>
      <w:r w:rsidRPr="00AB72CF">
        <w:rPr>
          <w:rFonts w:ascii="Times New Roman" w:eastAsia="Times New Roman" w:hAnsi="Times New Roman" w:cs="Times New Roman"/>
          <w:b/>
          <w:color w:val="000000"/>
          <w:sz w:val="26"/>
        </w:rPr>
        <w:t xml:space="preserve"> IV Funcționarea structurilor responsabile de informarea publică directa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19</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Structurile sau persoanele responsabile de informarea publică directa asigura rezolvarea solicitărilor privind informațiile de interes public și organizarea și funcționarea punctului de informare-documentare.  </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20</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(1) Structurile sau persoanele responsabile de informarea publică directa primesc solicitările privind informațiile de interes public.</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(2) Solicitarea de informații de interes public </w:t>
      </w:r>
      <w:proofErr w:type="gramStart"/>
      <w:r w:rsidRPr="00C65BEC">
        <w:rPr>
          <w:rFonts w:ascii="Times New Roman" w:eastAsia="Times New Roman" w:hAnsi="Times New Roman" w:cs="Times New Roman"/>
          <w:color w:val="000000"/>
          <w:sz w:val="26"/>
        </w:rPr>
        <w:t>este</w:t>
      </w:r>
      <w:proofErr w:type="gramEnd"/>
      <w:r w:rsidRPr="00C65BEC">
        <w:rPr>
          <w:rFonts w:ascii="Times New Roman" w:eastAsia="Times New Roman" w:hAnsi="Times New Roman" w:cs="Times New Roman"/>
          <w:color w:val="000000"/>
          <w:sz w:val="26"/>
        </w:rPr>
        <w:t xml:space="preserve"> acțiunea verbală sau scrisă (pe suport de hârtie sau electronic) prin care o persoana (fizica sau juridică, română ori străină) poate cere informații considerate ca fiind de interes public.</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(3) În cazul formulării verbale a solicitării informația </w:t>
      </w:r>
      <w:proofErr w:type="gramStart"/>
      <w:r w:rsidRPr="00C65BEC">
        <w:rPr>
          <w:rFonts w:ascii="Times New Roman" w:eastAsia="Times New Roman" w:hAnsi="Times New Roman" w:cs="Times New Roman"/>
          <w:color w:val="000000"/>
          <w:sz w:val="26"/>
        </w:rPr>
        <w:t>este</w:t>
      </w:r>
      <w:proofErr w:type="gramEnd"/>
      <w:r w:rsidRPr="00C65BEC">
        <w:rPr>
          <w:rFonts w:ascii="Times New Roman" w:eastAsia="Times New Roman" w:hAnsi="Times New Roman" w:cs="Times New Roman"/>
          <w:color w:val="000000"/>
          <w:sz w:val="26"/>
        </w:rPr>
        <w:t xml:space="preserve"> furnizată pe loc, dacă este posibil, sau cu îndrumarea solicitantului să adreseze o cerere în scris.</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lastRenderedPageBreak/>
        <w:t xml:space="preserve">(4) Cererile </w:t>
      </w:r>
      <w:proofErr w:type="gramStart"/>
      <w:r w:rsidRPr="00C65BEC">
        <w:rPr>
          <w:rFonts w:ascii="Times New Roman" w:eastAsia="Times New Roman" w:hAnsi="Times New Roman" w:cs="Times New Roman"/>
          <w:color w:val="000000"/>
          <w:sz w:val="26"/>
        </w:rPr>
        <w:t>formulate</w:t>
      </w:r>
      <w:proofErr w:type="gramEnd"/>
      <w:r w:rsidRPr="00C65BEC">
        <w:rPr>
          <w:rFonts w:ascii="Times New Roman" w:eastAsia="Times New Roman" w:hAnsi="Times New Roman" w:cs="Times New Roman"/>
          <w:color w:val="000000"/>
          <w:sz w:val="26"/>
        </w:rPr>
        <w:t xml:space="preserve"> în scris, pe suport de hârtie sau pe suport electronic (e-mail), inclusiv cele prevăzute la alin.</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(3), se înregistrează la structurile sau la persoanele responsabile de informarea publică directa, care eliberează solicitantului o confirmare scrisă conținând data și numărul de înregistrare a cererii.</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xml:space="preserve">  +  Articolul 21</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(1) După primirea și înregistrarea cererii structurile sau persoanele responsabile de informarea publică directa realizează o evaluare primara a solicitării, în urma căreia se stabilește dacă informația solicitată este o informație comunicată din oficiu, furnizabilă la cerere sau exceptată de la liberul acces.(2) În cazul în care informația solicitată este deja comunicată din oficiu în una dintre formele precizate la </w:t>
      </w:r>
      <w:hyperlink r:id="rId11" w:anchor="A29" w:history="1">
        <w:r w:rsidRPr="00C65BEC">
          <w:rPr>
            <w:rFonts w:ascii="Times New Roman" w:eastAsia="Times New Roman" w:hAnsi="Times New Roman" w:cs="Times New Roman"/>
            <w:color w:val="428BCA"/>
            <w:sz w:val="26"/>
          </w:rPr>
          <w:t xml:space="preserve">art. 5 din Legea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 se asigura de îndată, dar nu mai târziu de 5 zile, informarea solicitantului despre acest lucru, precum și sursa unde informația solicitată poate fi găsită.</w:t>
      </w:r>
      <w:proofErr w:type="gramEnd"/>
      <w:r w:rsidRPr="00C65BEC">
        <w:rPr>
          <w:rFonts w:ascii="Times New Roman" w:eastAsia="Times New Roman" w:hAnsi="Times New Roman" w:cs="Times New Roman"/>
          <w:color w:val="000000"/>
          <w:sz w:val="26"/>
        </w:rPr>
        <w:t xml:space="preserve">  </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22</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(1) În cazul în care informația solicitată nu este dintre cele care se comunica din oficiu, solicitarea se transmite structurilor competente din cadrul autorităților și instituțiilor publice, pentru a verifica respectarea prevederilor </w:t>
      </w:r>
      <w:hyperlink r:id="rId12" w:anchor="A70" w:history="1">
        <w:r w:rsidRPr="00C65BEC">
          <w:rPr>
            <w:rFonts w:ascii="Times New Roman" w:eastAsia="Times New Roman" w:hAnsi="Times New Roman" w:cs="Times New Roman"/>
            <w:color w:val="428BCA"/>
            <w:sz w:val="26"/>
          </w:rPr>
          <w:t xml:space="preserve">art. 12 din Legea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w:t>
      </w:r>
      <w:proofErr w:type="gramEnd"/>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(2) În cazul în care informația solicitată este identificată ca fiind exceptată de la accesul liber la informație, se asigura, în termen de 5 zile de la înregistrare, informarea solicitantului despre acest lucru.</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(3) Structurile prevăzute la alin. (1) </w:t>
      </w:r>
      <w:proofErr w:type="gramStart"/>
      <w:r w:rsidRPr="00C65BEC">
        <w:rPr>
          <w:rFonts w:ascii="Times New Roman" w:eastAsia="Times New Roman" w:hAnsi="Times New Roman" w:cs="Times New Roman"/>
          <w:color w:val="000000"/>
          <w:sz w:val="26"/>
        </w:rPr>
        <w:t>au</w:t>
      </w:r>
      <w:proofErr w:type="gramEnd"/>
      <w:r w:rsidRPr="00C65BEC">
        <w:rPr>
          <w:rFonts w:ascii="Times New Roman" w:eastAsia="Times New Roman" w:hAnsi="Times New Roman" w:cs="Times New Roman"/>
          <w:color w:val="000000"/>
          <w:sz w:val="26"/>
        </w:rPr>
        <w:t xml:space="preserve"> obligația să identifice și să actualizeze informațiile de interes public care sunt exceptate de la accesul liber, potrivit legii.</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23</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(1) Structurile sau persoanele responsabile de informarea publică directa primesc de la structurile prevăzute la art. </w:t>
      </w:r>
      <w:proofErr w:type="gramStart"/>
      <w:r w:rsidRPr="00C65BEC">
        <w:rPr>
          <w:rFonts w:ascii="Times New Roman" w:eastAsia="Times New Roman" w:hAnsi="Times New Roman" w:cs="Times New Roman"/>
          <w:color w:val="000000"/>
          <w:sz w:val="26"/>
        </w:rPr>
        <w:t>22 alin.</w:t>
      </w:r>
      <w:proofErr w:type="gramEnd"/>
      <w:r w:rsidRPr="00C65BEC">
        <w:rPr>
          <w:rFonts w:ascii="Times New Roman" w:eastAsia="Times New Roman" w:hAnsi="Times New Roman" w:cs="Times New Roman"/>
          <w:color w:val="000000"/>
          <w:sz w:val="26"/>
        </w:rPr>
        <w:t xml:space="preserve"> (1) răspunsul la solicitarea primită și redactează răspunsul către solicitant împreună cu informația de interes public sau cu motivația întârzierii ori a respingerii solicitării, în condițiile legii.(2) Răspunsul se înregistrează și se transmite persoanei interesate, pe suportul solicitat, în termenul legal.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24</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În cazul în care solicitarea nu se încadrează în competentele instituției sau autorității publice, în termen de 5 zile de la primire structurile sau persoanele responsabile de informarea publică directa transmit solicitarea către instituțiile sau autoritățile competente și informează solicitantul despre aceasta.</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25</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Structurile sau persoanele responsabile de informarea publică directa țin evidenta răspunsurilor și a chitanțelor remise de solicitanți privind plata costurilor de copiere a materialelor solicitate.</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26</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Structurile sau persoanele responsabile de informarea publică directa realizează organizarea și funcționarea punctului de informare-documentare, după cum urmează:a) asigura publicarea buletinului informativ al autorității sau instituției publice, </w:t>
      </w:r>
      <w:r w:rsidRPr="00C65BEC">
        <w:rPr>
          <w:rFonts w:ascii="Times New Roman" w:eastAsia="Times New Roman" w:hAnsi="Times New Roman" w:cs="Times New Roman"/>
          <w:color w:val="000000"/>
          <w:sz w:val="26"/>
        </w:rPr>
        <w:lastRenderedPageBreak/>
        <w:t xml:space="preserve">care va cuprinde informațiile de interes public comunicate din oficiu, prevăzute la </w:t>
      </w:r>
      <w:hyperlink r:id="rId13" w:anchor="A29" w:history="1">
        <w:r w:rsidRPr="00C65BEC">
          <w:rPr>
            <w:rFonts w:ascii="Times New Roman" w:eastAsia="Times New Roman" w:hAnsi="Times New Roman" w:cs="Times New Roman"/>
            <w:color w:val="428BCA"/>
            <w:sz w:val="26"/>
          </w:rPr>
          <w:t>art. 5 din Legea nr. 544/2001</w:t>
        </w:r>
      </w:hyperlink>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b) asigura publicarea în Monitorul Oficial al României, Partea a II-a, a raportului de activitate al autorității sau instituției publice;</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c) asigura disponibilitatea în format scris (la afișier, sub forma de broșuri sau electronic - dischete, CD, pagina de Internet) a informațiilor comunicate din oficiu, prevăzute la </w:t>
      </w:r>
      <w:hyperlink r:id="rId14" w:anchor="A29" w:history="1">
        <w:r w:rsidRPr="00C65BEC">
          <w:rPr>
            <w:rFonts w:ascii="Times New Roman" w:eastAsia="Times New Roman" w:hAnsi="Times New Roman" w:cs="Times New Roman"/>
            <w:color w:val="428BCA"/>
            <w:sz w:val="26"/>
          </w:rPr>
          <w:t>art. 5 din Legea nr. 544/2001</w:t>
        </w:r>
      </w:hyperlink>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d) organizează în cadrul punctului de informare-documentare al instituției accesul publicului la informațiile furnizate din oficiu.</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27</w:t>
      </w:r>
      <w:r w:rsidR="00AB72CF">
        <w:rPr>
          <w:rFonts w:ascii="Times New Roman" w:eastAsia="Times New Roman" w:hAnsi="Times New Roman" w:cs="Times New Roman"/>
          <w:color w:val="000000"/>
          <w:sz w:val="26"/>
        </w:rPr>
        <w:t xml:space="preserve"> </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(1) Fiecare instituție sau autoritate publică </w:t>
      </w:r>
      <w:proofErr w:type="gramStart"/>
      <w:r w:rsidRPr="00C65BEC">
        <w:rPr>
          <w:rFonts w:ascii="Times New Roman" w:eastAsia="Times New Roman" w:hAnsi="Times New Roman" w:cs="Times New Roman"/>
          <w:color w:val="000000"/>
          <w:sz w:val="26"/>
        </w:rPr>
        <w:t>va</w:t>
      </w:r>
      <w:proofErr w:type="gramEnd"/>
      <w:r w:rsidRPr="00C65BEC">
        <w:rPr>
          <w:rFonts w:ascii="Times New Roman" w:eastAsia="Times New Roman" w:hAnsi="Times New Roman" w:cs="Times New Roman"/>
          <w:color w:val="000000"/>
          <w:sz w:val="26"/>
        </w:rPr>
        <w:t xml:space="preserve"> întocmi anual, prin structurile de informare și relații publice, un raport privind accesul la informațiile de interes public, care va cuprinde:</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a)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total de solicitări de informații de interes public;</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b)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total de solicitări, departajat pe domenii de interes;</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c)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de solicitări rezolvate favorabil;</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d)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de solicitări respinse, defalcat în funcție de motivația respingerii (informații exceptate de la acces, inexistente etc.);</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e)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de solicitări adresate în scris: 1. pe suport de hârtie; 2. pe suport electronic;</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f)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de solicitări adresate de persoane fizice;</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g)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de solicitări adresate de persoane juridice;</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h)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de reclamații administrative: 1. rezolvate favorabil; 2. respinse;</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i)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de plângeri în instanță: 1 rezolvate favorabil; 2. respinse; 3. în curs de soluționare;</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j) </w:t>
      </w:r>
      <w:proofErr w:type="gramStart"/>
      <w:r w:rsidRPr="00C65BEC">
        <w:rPr>
          <w:rFonts w:ascii="Times New Roman" w:eastAsia="Times New Roman" w:hAnsi="Times New Roman" w:cs="Times New Roman"/>
          <w:color w:val="000000"/>
          <w:sz w:val="26"/>
        </w:rPr>
        <w:t>costurile</w:t>
      </w:r>
      <w:proofErr w:type="gramEnd"/>
      <w:r w:rsidRPr="00C65BEC">
        <w:rPr>
          <w:rFonts w:ascii="Times New Roman" w:eastAsia="Times New Roman" w:hAnsi="Times New Roman" w:cs="Times New Roman"/>
          <w:color w:val="000000"/>
          <w:sz w:val="26"/>
        </w:rPr>
        <w:t xml:space="preserve"> totale ale compartimentului de informare și relații publice;</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k) </w:t>
      </w:r>
      <w:proofErr w:type="gramStart"/>
      <w:r w:rsidRPr="00C65BEC">
        <w:rPr>
          <w:rFonts w:ascii="Times New Roman" w:eastAsia="Times New Roman" w:hAnsi="Times New Roman" w:cs="Times New Roman"/>
          <w:color w:val="000000"/>
          <w:sz w:val="26"/>
        </w:rPr>
        <w:t>sumele</w:t>
      </w:r>
      <w:proofErr w:type="gramEnd"/>
      <w:r w:rsidRPr="00C65BEC">
        <w:rPr>
          <w:rFonts w:ascii="Times New Roman" w:eastAsia="Times New Roman" w:hAnsi="Times New Roman" w:cs="Times New Roman"/>
          <w:color w:val="000000"/>
          <w:sz w:val="26"/>
        </w:rPr>
        <w:t xml:space="preserve"> totale încasate pentru serviciile de copiere a informațiilor de interes public solicitate;</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l) </w:t>
      </w:r>
      <w:proofErr w:type="gramStart"/>
      <w:r w:rsidRPr="00C65BEC">
        <w:rPr>
          <w:rFonts w:ascii="Times New Roman" w:eastAsia="Times New Roman" w:hAnsi="Times New Roman" w:cs="Times New Roman"/>
          <w:color w:val="000000"/>
          <w:sz w:val="26"/>
        </w:rPr>
        <w:t>numărul</w:t>
      </w:r>
      <w:proofErr w:type="gramEnd"/>
      <w:r w:rsidRPr="00C65BEC">
        <w:rPr>
          <w:rFonts w:ascii="Times New Roman" w:eastAsia="Times New Roman" w:hAnsi="Times New Roman" w:cs="Times New Roman"/>
          <w:color w:val="000000"/>
          <w:sz w:val="26"/>
        </w:rPr>
        <w:t xml:space="preserve"> estimativ de vizitatori ai punctului de informare-documentare.</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(2) Acest raport </w:t>
      </w:r>
      <w:proofErr w:type="gramStart"/>
      <w:r w:rsidRPr="00C65BEC">
        <w:rPr>
          <w:rFonts w:ascii="Times New Roman" w:eastAsia="Times New Roman" w:hAnsi="Times New Roman" w:cs="Times New Roman"/>
          <w:color w:val="000000"/>
          <w:sz w:val="26"/>
        </w:rPr>
        <w:t>va</w:t>
      </w:r>
      <w:proofErr w:type="gramEnd"/>
      <w:r w:rsidRPr="00C65BEC">
        <w:rPr>
          <w:rFonts w:ascii="Times New Roman" w:eastAsia="Times New Roman" w:hAnsi="Times New Roman" w:cs="Times New Roman"/>
          <w:color w:val="000000"/>
          <w:sz w:val="26"/>
        </w:rPr>
        <w:t xml:space="preserve"> fi adresat conducătorului autorității sau instituției publice respective și va fi făcut public.</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(3) Autoritățile și instituțiile publice centrale vor asigura colectarea rapoartelor din teritoriu, urmând ca situațiile centralizate </w:t>
      </w:r>
      <w:proofErr w:type="gramStart"/>
      <w:r w:rsidRPr="00C65BEC">
        <w:rPr>
          <w:rFonts w:ascii="Times New Roman" w:eastAsia="Times New Roman" w:hAnsi="Times New Roman" w:cs="Times New Roman"/>
          <w:color w:val="000000"/>
          <w:sz w:val="26"/>
        </w:rPr>
        <w:t>să</w:t>
      </w:r>
      <w:proofErr w:type="gramEnd"/>
      <w:r w:rsidRPr="00C65BEC">
        <w:rPr>
          <w:rFonts w:ascii="Times New Roman" w:eastAsia="Times New Roman" w:hAnsi="Times New Roman" w:cs="Times New Roman"/>
          <w:color w:val="000000"/>
          <w:sz w:val="26"/>
        </w:rPr>
        <w:t xml:space="preserve"> fie trimise Ministerului Informațiilor Publice. </w:t>
      </w:r>
    </w:p>
    <w:p w:rsidR="00AB72CF" w:rsidRDefault="00AB72CF" w:rsidP="00C65BEC">
      <w:pPr>
        <w:shd w:val="clear" w:color="auto" w:fill="FFFFFF"/>
        <w:spacing w:line="240" w:lineRule="auto"/>
        <w:rPr>
          <w:rFonts w:ascii="Times New Roman" w:eastAsia="Times New Roman" w:hAnsi="Times New Roman" w:cs="Times New Roman"/>
          <w:color w:val="000000"/>
          <w:sz w:val="26"/>
        </w:rPr>
      </w:pPr>
    </w:p>
    <w:p w:rsidR="00C65BEC" w:rsidRPr="00AB72CF" w:rsidRDefault="00C65BEC" w:rsidP="00C65BEC">
      <w:pPr>
        <w:shd w:val="clear" w:color="auto" w:fill="FFFFFF"/>
        <w:spacing w:line="240" w:lineRule="auto"/>
        <w:rPr>
          <w:rFonts w:ascii="Times New Roman" w:eastAsia="Times New Roman" w:hAnsi="Times New Roman" w:cs="Times New Roman"/>
          <w:b/>
          <w:color w:val="000000"/>
          <w:sz w:val="26"/>
        </w:rPr>
      </w:pPr>
      <w:r w:rsidRPr="00AB72CF">
        <w:rPr>
          <w:rFonts w:ascii="Times New Roman" w:eastAsia="Times New Roman" w:hAnsi="Times New Roman" w:cs="Times New Roman"/>
          <w:b/>
          <w:color w:val="000000"/>
          <w:sz w:val="26"/>
        </w:rPr>
        <w:lastRenderedPageBreak/>
        <w:t> +</w:t>
      </w:r>
      <w:proofErr w:type="gramStart"/>
      <w:r w:rsidRPr="00AB72CF">
        <w:rPr>
          <w:rFonts w:ascii="Times New Roman" w:eastAsia="Times New Roman" w:hAnsi="Times New Roman" w:cs="Times New Roman"/>
          <w:b/>
          <w:color w:val="000000"/>
          <w:sz w:val="26"/>
        </w:rPr>
        <w:t>  Capitolul</w:t>
      </w:r>
      <w:proofErr w:type="gramEnd"/>
      <w:r w:rsidRPr="00AB72CF">
        <w:rPr>
          <w:rFonts w:ascii="Times New Roman" w:eastAsia="Times New Roman" w:hAnsi="Times New Roman" w:cs="Times New Roman"/>
          <w:b/>
          <w:color w:val="000000"/>
          <w:sz w:val="26"/>
        </w:rPr>
        <w:t xml:space="preserve"> V Funcționarea structurilor responsabile de relația cu presa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proofErr w:type="gramStart"/>
      <w:r w:rsidRPr="00C65BEC">
        <w:rPr>
          <w:rFonts w:ascii="Times New Roman" w:eastAsia="Times New Roman" w:hAnsi="Times New Roman" w:cs="Times New Roman"/>
          <w:color w:val="000000"/>
          <w:sz w:val="26"/>
        </w:rPr>
        <w:t>Articolul 28</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Dispozițiile speciale privind accesul mijloacelor de informare în masa la informațiile de interes public, astfel cum sunt prevăzute în </w:t>
      </w:r>
      <w:hyperlink r:id="rId15" w:history="1">
        <w:r w:rsidRPr="00C65BEC">
          <w:rPr>
            <w:rFonts w:ascii="Times New Roman" w:eastAsia="Times New Roman" w:hAnsi="Times New Roman" w:cs="Times New Roman"/>
            <w:color w:val="428BCA"/>
            <w:sz w:val="26"/>
          </w:rPr>
          <w:t>Legea nr.</w:t>
        </w:r>
        <w:proofErr w:type="gramEnd"/>
        <w:r w:rsidRPr="00C65BEC">
          <w:rPr>
            <w:rFonts w:ascii="Times New Roman" w:eastAsia="Times New Roman" w:hAnsi="Times New Roman" w:cs="Times New Roman"/>
            <w:color w:val="428BCA"/>
            <w:sz w:val="26"/>
          </w:rPr>
          <w:t xml:space="preserve"> 544/2001</w:t>
        </w:r>
      </w:hyperlink>
      <w:r w:rsidRPr="00C65BEC">
        <w:rPr>
          <w:rFonts w:ascii="Times New Roman" w:eastAsia="Times New Roman" w:hAnsi="Times New Roman" w:cs="Times New Roman"/>
          <w:color w:val="000000"/>
          <w:sz w:val="26"/>
        </w:rPr>
        <w:t xml:space="preserve">, se referă în mod explicit la obligațiile autorităților și instituțiilor publice și nu reglementează în nici </w:t>
      </w:r>
      <w:proofErr w:type="gramStart"/>
      <w:r w:rsidRPr="00C65BEC">
        <w:rPr>
          <w:rFonts w:ascii="Times New Roman" w:eastAsia="Times New Roman" w:hAnsi="Times New Roman" w:cs="Times New Roman"/>
          <w:color w:val="000000"/>
          <w:sz w:val="26"/>
        </w:rPr>
        <w:t>un</w:t>
      </w:r>
      <w:proofErr w:type="gramEnd"/>
      <w:r w:rsidRPr="00C65BEC">
        <w:rPr>
          <w:rFonts w:ascii="Times New Roman" w:eastAsia="Times New Roman" w:hAnsi="Times New Roman" w:cs="Times New Roman"/>
          <w:color w:val="000000"/>
          <w:sz w:val="26"/>
        </w:rPr>
        <w:t xml:space="preserve"> fel activitatea mass-media.  </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w:t>
      </w:r>
      <w:proofErr w:type="gramStart"/>
      <w:r w:rsidRPr="00C65BEC">
        <w:rPr>
          <w:rFonts w:ascii="Times New Roman" w:eastAsia="Times New Roman" w:hAnsi="Times New Roman" w:cs="Times New Roman"/>
          <w:color w:val="000000"/>
          <w:sz w:val="26"/>
        </w:rPr>
        <w:t>  Articolul</w:t>
      </w:r>
      <w:proofErr w:type="gramEnd"/>
      <w:r w:rsidRPr="00C65BEC">
        <w:rPr>
          <w:rFonts w:ascii="Times New Roman" w:eastAsia="Times New Roman" w:hAnsi="Times New Roman" w:cs="Times New Roman"/>
          <w:color w:val="000000"/>
          <w:sz w:val="26"/>
        </w:rPr>
        <w:t xml:space="preserve"> 29</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Structurile sau persoanele responsabile de relația cu presa a instituției sau autorității publice respective au următoarele atribuții:</w:t>
      </w:r>
    </w:p>
    <w:p w:rsidR="00AB72CF" w:rsidRPr="00AB72CF" w:rsidRDefault="00C65BEC" w:rsidP="00AB72CF">
      <w:pPr>
        <w:pStyle w:val="ListParagraph"/>
        <w:numPr>
          <w:ilvl w:val="0"/>
          <w:numId w:val="2"/>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color w:val="000000"/>
          <w:sz w:val="26"/>
        </w:rPr>
        <w:t>să furnizeze ziariștilor, prompt și complet, orice informație de interes public care privește activitatea instituției sau autorității publice pe care o reprezintă;</w:t>
      </w:r>
    </w:p>
    <w:p w:rsidR="00AB72CF" w:rsidRDefault="00C65BEC" w:rsidP="00AB72CF">
      <w:pPr>
        <w:pStyle w:val="ListParagraph"/>
        <w:numPr>
          <w:ilvl w:val="0"/>
          <w:numId w:val="2"/>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vanish/>
          <w:color w:val="000000"/>
          <w:sz w:val="26"/>
        </w:rPr>
        <w:t> ... </w:t>
      </w:r>
      <w:r w:rsidRPr="00AB72CF">
        <w:rPr>
          <w:rFonts w:ascii="Times New Roman" w:eastAsia="Times New Roman" w:hAnsi="Times New Roman" w:cs="Times New Roman"/>
          <w:color w:val="000000"/>
          <w:sz w:val="26"/>
        </w:rPr>
        <w:t>b) să acorde fără discriminare, în termen de cel mult doua zile de la înregistrare, acreditarea ziariștilor și a reprezentanților mijloacelor de informare în masa;</w:t>
      </w:r>
      <w:r w:rsidRPr="00AB72CF">
        <w:rPr>
          <w:rFonts w:ascii="Times New Roman" w:eastAsia="Times New Roman" w:hAnsi="Times New Roman" w:cs="Times New Roman"/>
          <w:vanish/>
          <w:color w:val="000000"/>
          <w:sz w:val="26"/>
        </w:rPr>
        <w:t> ... </w:t>
      </w:r>
    </w:p>
    <w:p w:rsidR="00AB72CF" w:rsidRDefault="00C65BEC" w:rsidP="00AB72CF">
      <w:pPr>
        <w:pStyle w:val="ListParagraph"/>
        <w:numPr>
          <w:ilvl w:val="0"/>
          <w:numId w:val="2"/>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color w:val="000000"/>
          <w:sz w:val="26"/>
        </w:rPr>
        <w:t>c) să informeze în timp util și să asigure accesul ziariștilor la activitățile și acțiunile de interes public organizate de instituția sau autoritatea publică;</w:t>
      </w:r>
      <w:r w:rsidRPr="00AB72CF">
        <w:rPr>
          <w:rFonts w:ascii="Times New Roman" w:eastAsia="Times New Roman" w:hAnsi="Times New Roman" w:cs="Times New Roman"/>
          <w:vanish/>
          <w:color w:val="000000"/>
          <w:sz w:val="26"/>
        </w:rPr>
        <w:t> ... </w:t>
      </w:r>
    </w:p>
    <w:p w:rsidR="00AB72CF" w:rsidRDefault="00C65BEC" w:rsidP="00AB72CF">
      <w:pPr>
        <w:pStyle w:val="ListParagraph"/>
        <w:numPr>
          <w:ilvl w:val="0"/>
          <w:numId w:val="2"/>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color w:val="000000"/>
          <w:sz w:val="26"/>
        </w:rPr>
        <w:t>d) să asigure, periodic sau de fiecare data când activitatea instituției ori a autorității publice prezintă un interes public imediat, difuzarea de comunicate, informări de presa, organizarea de conferințe de presa, interviuri sau briefinguri;</w:t>
      </w:r>
      <w:r w:rsidRPr="00AB72CF">
        <w:rPr>
          <w:rFonts w:ascii="Times New Roman" w:eastAsia="Times New Roman" w:hAnsi="Times New Roman" w:cs="Times New Roman"/>
          <w:vanish/>
          <w:color w:val="000000"/>
          <w:sz w:val="26"/>
        </w:rPr>
        <w:t> ... </w:t>
      </w:r>
    </w:p>
    <w:p w:rsidR="00AB72CF" w:rsidRDefault="00C65BEC" w:rsidP="00AB72CF">
      <w:pPr>
        <w:pStyle w:val="ListParagraph"/>
        <w:numPr>
          <w:ilvl w:val="0"/>
          <w:numId w:val="2"/>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color w:val="000000"/>
          <w:sz w:val="26"/>
        </w:rPr>
        <w:t>e) să difuzeze ziariștilor dosare de presa legate de evenimente sau de activități ale instituției ori autorității publice;</w:t>
      </w:r>
      <w:r w:rsidRPr="00AB72CF">
        <w:rPr>
          <w:rFonts w:ascii="Times New Roman" w:eastAsia="Times New Roman" w:hAnsi="Times New Roman" w:cs="Times New Roman"/>
          <w:vanish/>
          <w:color w:val="000000"/>
          <w:sz w:val="26"/>
        </w:rPr>
        <w:t> ... </w:t>
      </w:r>
    </w:p>
    <w:p w:rsidR="00AB72CF" w:rsidRDefault="00C65BEC" w:rsidP="00AB72CF">
      <w:pPr>
        <w:pStyle w:val="ListParagraph"/>
        <w:numPr>
          <w:ilvl w:val="0"/>
          <w:numId w:val="2"/>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color w:val="000000"/>
          <w:sz w:val="26"/>
        </w:rPr>
        <w:t>f) să nu refuze sau să nu retragă acreditarea unui ziarist decât numai pentru fapte care împiedica desfășurarea normală a activității instituției sau autorității publice respective și care nu privesc opiniile exprimate în presa de respectivul ziarist;</w:t>
      </w:r>
      <w:r w:rsidRPr="00AB72CF">
        <w:rPr>
          <w:rFonts w:ascii="Times New Roman" w:eastAsia="Times New Roman" w:hAnsi="Times New Roman" w:cs="Times New Roman"/>
          <w:vanish/>
          <w:color w:val="000000"/>
          <w:sz w:val="26"/>
        </w:rPr>
        <w:t> ... </w:t>
      </w:r>
    </w:p>
    <w:p w:rsidR="00C65BEC" w:rsidRPr="00AB72CF" w:rsidRDefault="00C65BEC" w:rsidP="00AB72CF">
      <w:pPr>
        <w:pStyle w:val="ListParagraph"/>
        <w:numPr>
          <w:ilvl w:val="0"/>
          <w:numId w:val="2"/>
        </w:num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color w:val="000000"/>
          <w:sz w:val="26"/>
        </w:rPr>
        <w:t xml:space="preserve">g) </w:t>
      </w:r>
      <w:proofErr w:type="gramStart"/>
      <w:r w:rsidRPr="00AB72CF">
        <w:rPr>
          <w:rFonts w:ascii="Times New Roman" w:eastAsia="Times New Roman" w:hAnsi="Times New Roman" w:cs="Times New Roman"/>
          <w:color w:val="000000"/>
          <w:sz w:val="26"/>
        </w:rPr>
        <w:t>în</w:t>
      </w:r>
      <w:proofErr w:type="gramEnd"/>
      <w:r w:rsidRPr="00AB72CF">
        <w:rPr>
          <w:rFonts w:ascii="Times New Roman" w:eastAsia="Times New Roman" w:hAnsi="Times New Roman" w:cs="Times New Roman"/>
          <w:color w:val="000000"/>
          <w:sz w:val="26"/>
        </w:rPr>
        <w:t xml:space="preserve"> cazul retragerii acreditării unui ziarist, să asigure organismului de presa obținerea acreditării pentru un alt ziarist.</w:t>
      </w:r>
      <w:r w:rsidRPr="00AB72CF">
        <w:rPr>
          <w:rFonts w:ascii="Times New Roman" w:eastAsia="Times New Roman" w:hAnsi="Times New Roman" w:cs="Times New Roman"/>
          <w:vanish/>
          <w:color w:val="000000"/>
          <w:sz w:val="26"/>
        </w:rPr>
        <w:t> ... </w:t>
      </w:r>
      <w:r w:rsidRPr="00AB72CF">
        <w:rPr>
          <w:rFonts w:ascii="Times New Roman" w:eastAsia="Times New Roman" w:hAnsi="Times New Roman" w:cs="Times New Roman"/>
          <w:color w:val="000000"/>
          <w:sz w:val="26"/>
        </w:rPr>
        <w:t xml:space="preserve">  </w:t>
      </w:r>
    </w:p>
    <w:p w:rsidR="00AB72CF" w:rsidRPr="00AB72CF" w:rsidRDefault="00C65BEC" w:rsidP="00C65BEC">
      <w:pPr>
        <w:shd w:val="clear" w:color="auto" w:fill="FFFFFF"/>
        <w:spacing w:line="240" w:lineRule="auto"/>
        <w:rPr>
          <w:rFonts w:ascii="Times New Roman" w:eastAsia="Times New Roman" w:hAnsi="Times New Roman" w:cs="Times New Roman"/>
          <w:b/>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30</w:t>
      </w:r>
    </w:p>
    <w:p w:rsidR="00C65BEC" w:rsidRDefault="00AB72CF" w:rsidP="00C65BEC">
      <w:pPr>
        <w:shd w:val="clear" w:color="auto" w:fill="FFFFFF"/>
        <w:spacing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w:t>
      </w:r>
      <w:r w:rsidR="00C65BEC" w:rsidRPr="00C65BEC">
        <w:rPr>
          <w:rFonts w:ascii="Times New Roman" w:eastAsia="Times New Roman" w:hAnsi="Times New Roman" w:cs="Times New Roman"/>
          <w:color w:val="000000"/>
          <w:sz w:val="26"/>
        </w:rPr>
        <w:t xml:space="preserve">(1) Acreditarea se acorda, la cerere, ziariștilor și instituțiilor de presa solicitante. Legitimațiile de acreditare nu sunt transmisibile și se referă la prezenta fizica a ziaristului în sediul sau la activitățile autorității ori instituției publice, la care accesul presei este permis.(2) Acreditarea ziariștilor nu atrage controlul autorităților sau instituțiilor publice ce au acordat acreditarea asupra materialelor publicate de ziaristul acreditat.(3) Participarea ziariștilor la activitățile autorităților sau instituțiilor publice nu va putea fi limitată ori restricționată prin reglementări interne ce exced textului </w:t>
      </w:r>
      <w:hyperlink r:id="rId16" w:history="1">
        <w:r w:rsidR="00C65BEC" w:rsidRPr="00C65BEC">
          <w:rPr>
            <w:rFonts w:ascii="Times New Roman" w:eastAsia="Times New Roman" w:hAnsi="Times New Roman" w:cs="Times New Roman"/>
            <w:color w:val="428BCA"/>
            <w:sz w:val="26"/>
          </w:rPr>
          <w:t xml:space="preserve">Legii nr. </w:t>
        </w:r>
        <w:proofErr w:type="gramStart"/>
        <w:r w:rsidR="00C65BEC" w:rsidRPr="00C65BEC">
          <w:rPr>
            <w:rFonts w:ascii="Times New Roman" w:eastAsia="Times New Roman" w:hAnsi="Times New Roman" w:cs="Times New Roman"/>
            <w:color w:val="428BCA"/>
            <w:sz w:val="26"/>
          </w:rPr>
          <w:t>544/2001</w:t>
        </w:r>
      </w:hyperlink>
      <w:r w:rsidR="00C65BEC" w:rsidRPr="00C65BEC">
        <w:rPr>
          <w:rFonts w:ascii="Times New Roman" w:eastAsia="Times New Roman" w:hAnsi="Times New Roman" w:cs="Times New Roman"/>
          <w:color w:val="000000"/>
          <w:sz w:val="26"/>
        </w:rPr>
        <w:t>.</w:t>
      </w:r>
      <w:proofErr w:type="gramEnd"/>
      <w:r w:rsidR="00C65BEC" w:rsidRPr="00C65BEC">
        <w:rPr>
          <w:rFonts w:ascii="Times New Roman" w:eastAsia="Times New Roman" w:hAnsi="Times New Roman" w:cs="Times New Roman"/>
          <w:color w:val="000000"/>
          <w:sz w:val="26"/>
        </w:rPr>
        <w:t xml:space="preserve">  </w:t>
      </w:r>
    </w:p>
    <w:p w:rsidR="00C65BEC" w:rsidRPr="00AB72CF" w:rsidRDefault="00C65BEC" w:rsidP="00C65BEC">
      <w:pPr>
        <w:shd w:val="clear" w:color="auto" w:fill="FFFFFF"/>
        <w:spacing w:line="240" w:lineRule="auto"/>
        <w:rPr>
          <w:rFonts w:ascii="Times New Roman" w:eastAsia="Times New Roman" w:hAnsi="Times New Roman" w:cs="Times New Roman"/>
          <w:b/>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Capitolul</w:t>
      </w:r>
      <w:proofErr w:type="gramEnd"/>
      <w:r w:rsidRPr="00AB72CF">
        <w:rPr>
          <w:rFonts w:ascii="Times New Roman" w:eastAsia="Times New Roman" w:hAnsi="Times New Roman" w:cs="Times New Roman"/>
          <w:b/>
          <w:color w:val="000000"/>
          <w:sz w:val="26"/>
        </w:rPr>
        <w:t xml:space="preserve"> VI Sancțiuni</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31</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Răspunderea disciplinară a funcționarului desemnat pentru aplicarea prevederilor </w:t>
      </w:r>
      <w:hyperlink r:id="rId17" w:history="1">
        <w:r w:rsidRPr="00C65BEC">
          <w:rPr>
            <w:rFonts w:ascii="Times New Roman" w:eastAsia="Times New Roman" w:hAnsi="Times New Roman" w:cs="Times New Roman"/>
            <w:color w:val="428BCA"/>
            <w:sz w:val="26"/>
          </w:rPr>
          <w:t>Legii nr. 544/2001</w:t>
        </w:r>
      </w:hyperlink>
      <w:r w:rsidRPr="00C65BEC">
        <w:rPr>
          <w:rFonts w:ascii="Times New Roman" w:eastAsia="Times New Roman" w:hAnsi="Times New Roman" w:cs="Times New Roman"/>
          <w:color w:val="000000"/>
          <w:sz w:val="26"/>
        </w:rPr>
        <w:t xml:space="preserve"> se stabilește conform Statutului funcționarilor publici, statutelor speciale sau, după caz, Codului muncii.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Articolul 32</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În cazul în care o persoana consideră că dreptul privind accesul la informațiile de interes public a fost încălcat, aceasta se poate adresa cu reclamație </w:t>
      </w:r>
      <w:r w:rsidRPr="00C65BEC">
        <w:rPr>
          <w:rFonts w:ascii="Times New Roman" w:eastAsia="Times New Roman" w:hAnsi="Times New Roman" w:cs="Times New Roman"/>
          <w:color w:val="000000"/>
          <w:sz w:val="26"/>
        </w:rPr>
        <w:lastRenderedPageBreak/>
        <w:t xml:space="preserve">administrativă conducătorului autorității sau instituției publice căreia i-a fost solicitată informația.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w:t>
      </w:r>
      <w:proofErr w:type="gramStart"/>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Articolul</w:t>
      </w:r>
      <w:proofErr w:type="gramEnd"/>
      <w:r w:rsidRPr="00AB72CF">
        <w:rPr>
          <w:rFonts w:ascii="Times New Roman" w:eastAsia="Times New Roman" w:hAnsi="Times New Roman" w:cs="Times New Roman"/>
          <w:b/>
          <w:color w:val="000000"/>
          <w:sz w:val="26"/>
        </w:rPr>
        <w:t xml:space="preserve"> 33</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Persoana care se considera vătămată în drepturile sale poate depune reclamația administrativă prevăzută la art. 32 în termen de 30 de zile de la luarea la cunoștința a refuzului explicit sau tacit al angajaților din cadrul autorității sau instituției publice pentru aplicarea prevederilor </w:t>
      </w:r>
      <w:hyperlink r:id="rId18" w:history="1">
        <w:r w:rsidRPr="00C65BEC">
          <w:rPr>
            <w:rFonts w:ascii="Times New Roman" w:eastAsia="Times New Roman" w:hAnsi="Times New Roman" w:cs="Times New Roman"/>
            <w:color w:val="428BCA"/>
            <w:sz w:val="26"/>
          </w:rPr>
          <w:t xml:space="preserve">Legii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 xml:space="preserve"> și ale prezentelor norme metodologice.</w:t>
      </w:r>
      <w:proofErr w:type="gramEnd"/>
      <w:r w:rsidRPr="00C65BEC">
        <w:rPr>
          <w:rFonts w:ascii="Times New Roman" w:eastAsia="Times New Roman" w:hAnsi="Times New Roman" w:cs="Times New Roman"/>
          <w:color w:val="000000"/>
          <w:sz w:val="26"/>
        </w:rPr>
        <w:t xml:space="preser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34</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În cazul în care reclamația se dovedește întemeiată, răspunsul la aceasta se transmite solicitantului care se considera lezat în termen de 15 zile de la depunerea reclamației administrative. Acest răspuns </w:t>
      </w:r>
      <w:proofErr w:type="gramStart"/>
      <w:r w:rsidRPr="00C65BEC">
        <w:rPr>
          <w:rFonts w:ascii="Times New Roman" w:eastAsia="Times New Roman" w:hAnsi="Times New Roman" w:cs="Times New Roman"/>
          <w:color w:val="000000"/>
          <w:sz w:val="26"/>
        </w:rPr>
        <w:t>va</w:t>
      </w:r>
      <w:proofErr w:type="gramEnd"/>
      <w:r w:rsidRPr="00C65BEC">
        <w:rPr>
          <w:rFonts w:ascii="Times New Roman" w:eastAsia="Times New Roman" w:hAnsi="Times New Roman" w:cs="Times New Roman"/>
          <w:color w:val="000000"/>
          <w:sz w:val="26"/>
        </w:rPr>
        <w:t xml:space="preserve"> conține informațiile de interes public solicitate inițial și, de asemenea, va menționa sancțiunile disciplinare aplicate în cazul funcționarului vinovat, în condițiile legii.</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proofErr w:type="gramStart"/>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Articolul</w:t>
      </w:r>
      <w:proofErr w:type="gramEnd"/>
      <w:r w:rsidRPr="00AB72CF">
        <w:rPr>
          <w:rFonts w:ascii="Times New Roman" w:eastAsia="Times New Roman" w:hAnsi="Times New Roman" w:cs="Times New Roman"/>
          <w:b/>
          <w:color w:val="000000"/>
          <w:sz w:val="26"/>
        </w:rPr>
        <w:t xml:space="preserve"> 35</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(1) Pentru analiza reclamațiilor administrative ale persoanelor, vizând nerespectarea prevederilor </w:t>
      </w:r>
      <w:hyperlink r:id="rId19" w:history="1">
        <w:r w:rsidRPr="00C65BEC">
          <w:rPr>
            <w:rFonts w:ascii="Times New Roman" w:eastAsia="Times New Roman" w:hAnsi="Times New Roman" w:cs="Times New Roman"/>
            <w:color w:val="428BCA"/>
            <w:sz w:val="26"/>
          </w:rPr>
          <w:t>Legii nr. 544/2001</w:t>
        </w:r>
      </w:hyperlink>
      <w:r w:rsidRPr="00C65BEC">
        <w:rPr>
          <w:rFonts w:ascii="Times New Roman" w:eastAsia="Times New Roman" w:hAnsi="Times New Roman" w:cs="Times New Roman"/>
          <w:color w:val="000000"/>
          <w:sz w:val="26"/>
        </w:rPr>
        <w:t xml:space="preserve"> și ale prezentelor norme metodologice, la nivelul fiecărei autorități sau instituții publice se constituie o comisie de analiza privind încălcarea dreptului de acces la informațiile de interes public.(2) Comisia de analiza privind încălcarea dreptului de acces la informațiile de interes public va avea următoarele responsabilități:a) primește și analizează reclamațiile persoanelor;</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b) efectuează cercetarea administrativă;</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c) stabilește dacă reclamația persoanei privind încălcarea dreptului de acces la informațiile de interes public este întemeiată sau nu;</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d) în cazul în care reclamația este întemeiată, propune aplicarea unei sancțiuni disciplinare pentru personalul responsabil și comunicarea informațiilor de interes public solicitate. În cazul funcționarilor publici culpabili comisia de analiza va informa despre rezultatul cercetării administrative comisia de disciplina a autorității sau instituției publice, care va propune aplicarea unei sancțiuni corespunzătoare, potrivit legii</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e) redactează și trimite răspunsul solicitantului.</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  Articolul 36</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(1) Solicitantul care, după primirea răspunsului la reclamația administrativă, se considera în continuare lezat în drepturile sale prevăzute de lege, poate face plângere la secția de contencios administrativ a tribunalului, în termen de 30 de zile de la expirarea termenelor prevăzute la </w:t>
      </w:r>
      <w:hyperlink r:id="rId20" w:anchor="A52" w:history="1">
        <w:r w:rsidRPr="00C65BEC">
          <w:rPr>
            <w:rFonts w:ascii="Times New Roman" w:eastAsia="Times New Roman" w:hAnsi="Times New Roman" w:cs="Times New Roman"/>
            <w:color w:val="428BCA"/>
            <w:sz w:val="26"/>
          </w:rPr>
          <w:t>art. 7 din Legea nr. 544/2001</w:t>
        </w:r>
      </w:hyperlink>
      <w:r w:rsidRPr="00C65BEC">
        <w:rPr>
          <w:rFonts w:ascii="Times New Roman" w:eastAsia="Times New Roman" w:hAnsi="Times New Roman" w:cs="Times New Roman"/>
          <w:color w:val="000000"/>
          <w:sz w:val="26"/>
        </w:rPr>
        <w:t>.(2) Scutirea de taxa de timbru pentru plângerea la tribunal și recursul la curtea de apel nu include și scutirea de la plata serviciilor de copiere a informațiilor de interes public solicitate.  +</w:t>
      </w:r>
      <w:proofErr w:type="gramStart"/>
      <w:r w:rsidRPr="00C65BEC">
        <w:rPr>
          <w:rFonts w:ascii="Times New Roman" w:eastAsia="Times New Roman" w:hAnsi="Times New Roman" w:cs="Times New Roman"/>
          <w:color w:val="000000"/>
          <w:sz w:val="26"/>
        </w:rPr>
        <w:t>  Capitolul</w:t>
      </w:r>
      <w:proofErr w:type="gramEnd"/>
      <w:r w:rsidRPr="00C65BEC">
        <w:rPr>
          <w:rFonts w:ascii="Times New Roman" w:eastAsia="Times New Roman" w:hAnsi="Times New Roman" w:cs="Times New Roman"/>
          <w:color w:val="000000"/>
          <w:sz w:val="26"/>
        </w:rPr>
        <w:t xml:space="preserve"> VII Dispoziții finale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Articolul 37</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În termen de 30 de zile de la data intrării în vigoare a prezentelor norme metodologice autoritățile administrației publice centrale și locale și instituțiile publice vor asigura spațiile necesare, precum și modificarea organigramelor, în vederea punerii în aplicare a prevederilor </w:t>
      </w:r>
      <w:hyperlink r:id="rId21" w:history="1">
        <w:r w:rsidRPr="00C65BEC">
          <w:rPr>
            <w:rFonts w:ascii="Times New Roman" w:eastAsia="Times New Roman" w:hAnsi="Times New Roman" w:cs="Times New Roman"/>
            <w:color w:val="428BCA"/>
            <w:sz w:val="26"/>
          </w:rPr>
          <w:t xml:space="preserve">Legii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 xml:space="preser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lastRenderedPageBreak/>
        <w:t>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38</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În termen de 60 de zile de la data intrării în vigoare a prezentelor norme metodologice se vor organiza compartimente de informare și relații publice și vor fi elaborate reglementările interne de organizare și funcționare a acestora.</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39</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Informatizarea compartimentelor de informare și relații publice va fi asigurată de instituțiile și autoritățile publice, pe baza propunerilor aprobate de Guvern, în condițiile </w:t>
      </w:r>
      <w:hyperlink r:id="rId22" w:anchor="A123" w:history="1">
        <w:r w:rsidRPr="00C65BEC">
          <w:rPr>
            <w:rFonts w:ascii="Times New Roman" w:eastAsia="Times New Roman" w:hAnsi="Times New Roman" w:cs="Times New Roman"/>
            <w:color w:val="428BCA"/>
            <w:sz w:val="26"/>
          </w:rPr>
          <w:t xml:space="preserve">art. 24 din Legea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 xml:space="preserve">  </w:t>
      </w:r>
    </w:p>
    <w:p w:rsidR="00AB72CF" w:rsidRDefault="00C65BEC" w:rsidP="00C65BEC">
      <w:pPr>
        <w:shd w:val="clear" w:color="auto" w:fill="FFFFFF"/>
        <w:spacing w:line="240" w:lineRule="auto"/>
        <w:rPr>
          <w:rFonts w:ascii="Times New Roman" w:eastAsia="Times New Roman" w:hAnsi="Times New Roman" w:cs="Times New Roman"/>
          <w:color w:val="000000"/>
          <w:sz w:val="26"/>
        </w:rPr>
      </w:pPr>
      <w:r w:rsidRPr="00AB72CF">
        <w:rPr>
          <w:rFonts w:ascii="Times New Roman" w:eastAsia="Times New Roman" w:hAnsi="Times New Roman" w:cs="Times New Roman"/>
          <w:b/>
          <w:color w:val="000000"/>
          <w:sz w:val="26"/>
        </w:rPr>
        <w:t>+</w:t>
      </w:r>
      <w:proofErr w:type="gramStart"/>
      <w:r w:rsidRPr="00AB72CF">
        <w:rPr>
          <w:rFonts w:ascii="Times New Roman" w:eastAsia="Times New Roman" w:hAnsi="Times New Roman" w:cs="Times New Roman"/>
          <w:b/>
          <w:color w:val="000000"/>
          <w:sz w:val="26"/>
        </w:rPr>
        <w:t>  Articolul</w:t>
      </w:r>
      <w:proofErr w:type="gramEnd"/>
      <w:r w:rsidRPr="00AB72CF">
        <w:rPr>
          <w:rFonts w:ascii="Times New Roman" w:eastAsia="Times New Roman" w:hAnsi="Times New Roman" w:cs="Times New Roman"/>
          <w:b/>
          <w:color w:val="000000"/>
          <w:sz w:val="26"/>
        </w:rPr>
        <w:t xml:space="preserve"> 40</w:t>
      </w:r>
      <w:r w:rsidR="00AB72CF">
        <w:rPr>
          <w:rFonts w:ascii="Times New Roman" w:eastAsia="Times New Roman" w:hAnsi="Times New Roman" w:cs="Times New Roman"/>
          <w:color w:val="000000"/>
          <w:sz w:val="26"/>
        </w:rPr>
        <w:t xml:space="preserve"> </w:t>
      </w:r>
      <w:r w:rsidRPr="00C65BEC">
        <w:rPr>
          <w:rFonts w:ascii="Times New Roman" w:eastAsia="Times New Roman" w:hAnsi="Times New Roman" w:cs="Times New Roman"/>
          <w:color w:val="000000"/>
          <w:sz w:val="26"/>
        </w:rPr>
        <w:t xml:space="preserve">Anexele nr. </w:t>
      </w:r>
      <w:proofErr w:type="gramStart"/>
      <w:r w:rsidRPr="00C65BEC">
        <w:rPr>
          <w:rFonts w:ascii="Times New Roman" w:eastAsia="Times New Roman" w:hAnsi="Times New Roman" w:cs="Times New Roman"/>
          <w:color w:val="000000"/>
          <w:sz w:val="26"/>
        </w:rPr>
        <w:t>1-6 fac parte integrantă din prezentele norme metodologice.</w:t>
      </w:r>
      <w:proofErr w:type="gramEnd"/>
      <w:r w:rsidRPr="00C65BEC">
        <w:rPr>
          <w:rFonts w:ascii="Times New Roman" w:eastAsia="Times New Roman" w:hAnsi="Times New Roman" w:cs="Times New Roman"/>
          <w:color w:val="000000"/>
          <w:sz w:val="26"/>
        </w:rPr>
        <w:t xml:space="preser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w:t>
      </w:r>
      <w:proofErr w:type="gramStart"/>
      <w:r w:rsidRPr="00C65BEC">
        <w:rPr>
          <w:rFonts w:ascii="Times New Roman" w:eastAsia="Times New Roman" w:hAnsi="Times New Roman" w:cs="Times New Roman"/>
          <w:color w:val="000000"/>
          <w:sz w:val="26"/>
        </w:rPr>
        <w:t>  Anexa</w:t>
      </w:r>
      <w:proofErr w:type="gramEnd"/>
      <w:r w:rsidRPr="00C65BEC">
        <w:rPr>
          <w:rFonts w:ascii="Times New Roman" w:eastAsia="Times New Roman" w:hAnsi="Times New Roman" w:cs="Times New Roman"/>
          <w:color w:val="000000"/>
          <w:sz w:val="26"/>
        </w:rPr>
        <w:t xml:space="preserve"> nr. 1la normele metodologice</w:t>
      </w:r>
      <w:r w:rsidRPr="00C65BEC">
        <w:rPr>
          <w:rFonts w:ascii="Times New Roman" w:eastAsia="Times New Roman" w:hAnsi="Times New Roman" w:cs="Times New Roman"/>
          <w:color w:val="000000"/>
          <w:sz w:val="26"/>
          <w:szCs w:val="26"/>
        </w:rPr>
        <w:br/>
      </w:r>
    </w:p>
    <w:p w:rsidR="00EA00D0" w:rsidRDefault="00C65BEC" w:rsidP="00EA00D0">
      <w:pPr>
        <w:shd w:val="clear" w:color="auto" w:fill="FFFFFF"/>
        <w:spacing w:line="240" w:lineRule="auto"/>
        <w:jc w:val="center"/>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CERERE - TIP</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 xml:space="preserve">- model </w:t>
      </w:r>
      <w:r w:rsidR="00EA00D0">
        <w:rPr>
          <w:rFonts w:ascii="Times New Roman" w:eastAsia="Times New Roman" w:hAnsi="Times New Roman" w:cs="Times New Roman"/>
          <w:color w:val="000000"/>
          <w:sz w:val="26"/>
        </w:rPr>
        <w:t>–</w:t>
      </w:r>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Denumirea autorității sau instituției </w:t>
      </w:r>
      <w:proofErr w:type="gramStart"/>
      <w:r w:rsidRPr="00C65BEC">
        <w:rPr>
          <w:rFonts w:ascii="Times New Roman" w:eastAsia="Times New Roman" w:hAnsi="Times New Roman" w:cs="Times New Roman"/>
          <w:color w:val="000000"/>
          <w:sz w:val="26"/>
        </w:rPr>
        <w:t>publice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Sediul/</w:t>
      </w:r>
      <w:proofErr w:type="gramStart"/>
      <w:r w:rsidRPr="00C65BEC">
        <w:rPr>
          <w:rFonts w:ascii="Times New Roman" w:eastAsia="Times New Roman" w:hAnsi="Times New Roman" w:cs="Times New Roman"/>
          <w:color w:val="000000"/>
          <w:sz w:val="26"/>
        </w:rPr>
        <w:t>Adresa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Data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Stimate domnule/Stimată doamnă ........................................</w:t>
      </w:r>
      <w:proofErr w:type="gramStart"/>
      <w:r w:rsidRPr="00C65BEC">
        <w:rPr>
          <w:rFonts w:ascii="Times New Roman" w:eastAsia="Times New Roman" w:hAnsi="Times New Roman" w:cs="Times New Roman"/>
          <w:color w:val="000000"/>
          <w:sz w:val="26"/>
        </w:rPr>
        <w:t>,Prin</w:t>
      </w:r>
      <w:proofErr w:type="gramEnd"/>
      <w:r w:rsidRPr="00C65BEC">
        <w:rPr>
          <w:rFonts w:ascii="Times New Roman" w:eastAsia="Times New Roman" w:hAnsi="Times New Roman" w:cs="Times New Roman"/>
          <w:color w:val="000000"/>
          <w:sz w:val="26"/>
        </w:rPr>
        <w:t xml:space="preserve"> prezenta formulez o cerere conform </w:t>
      </w:r>
      <w:hyperlink r:id="rId23" w:history="1">
        <w:r w:rsidRPr="00C65BEC">
          <w:rPr>
            <w:rFonts w:ascii="Times New Roman" w:eastAsia="Times New Roman" w:hAnsi="Times New Roman" w:cs="Times New Roman"/>
            <w:color w:val="428BCA"/>
            <w:sz w:val="26"/>
          </w:rPr>
          <w:t xml:space="preserve">Legii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 xml:space="preserve"> privind liberul acces la informațiile de interes public.</w:t>
      </w:r>
      <w:proofErr w:type="gramEnd"/>
      <w:r w:rsidRPr="00C65BEC">
        <w:rPr>
          <w:rFonts w:ascii="Times New Roman" w:eastAsia="Times New Roman" w:hAnsi="Times New Roman" w:cs="Times New Roman"/>
          <w:color w:val="000000"/>
          <w:sz w:val="26"/>
        </w:rPr>
        <w:t xml:space="preserve"> Doresc </w:t>
      </w:r>
      <w:proofErr w:type="gramStart"/>
      <w:r w:rsidRPr="00C65BEC">
        <w:rPr>
          <w:rFonts w:ascii="Times New Roman" w:eastAsia="Times New Roman" w:hAnsi="Times New Roman" w:cs="Times New Roman"/>
          <w:color w:val="000000"/>
          <w:sz w:val="26"/>
        </w:rPr>
        <w:t>să</w:t>
      </w:r>
      <w:proofErr w:type="gramEnd"/>
      <w:r w:rsidRPr="00C65BEC">
        <w:rPr>
          <w:rFonts w:ascii="Times New Roman" w:eastAsia="Times New Roman" w:hAnsi="Times New Roman" w:cs="Times New Roman"/>
          <w:color w:val="000000"/>
          <w:sz w:val="26"/>
        </w:rPr>
        <w:t xml:space="preserve"> primesc o copie de pe următoarele documente (petentul este rugat să enumere cât mai concret documentele sau informațiile solicitate):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Doresc ca informațiile solicitate să îmi fie furnizate, în format electronic, la următoarea adresa de e-mail (opțional): .....................................Sunt dispus să plătesc taxele aferente serviciilor de copiere a documentelor solicitate (dacă se solicita copii în format scris).Va mulțumesc pentru solicitudine,.......................(semnătura petentului)Numele și prenumele petentului .................................Adresa .........................................................Profesia (opțional) ............................................Telefon (opțional) .............................................Fax (opțional) .................................................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w:t>
      </w:r>
      <w:proofErr w:type="gramStart"/>
      <w:r w:rsidRPr="00C65BEC">
        <w:rPr>
          <w:rFonts w:ascii="Times New Roman" w:eastAsia="Times New Roman" w:hAnsi="Times New Roman" w:cs="Times New Roman"/>
          <w:color w:val="000000"/>
          <w:sz w:val="26"/>
        </w:rPr>
        <w:t>  Anexa</w:t>
      </w:r>
      <w:proofErr w:type="gramEnd"/>
      <w:r w:rsidRPr="00C65BEC">
        <w:rPr>
          <w:rFonts w:ascii="Times New Roman" w:eastAsia="Times New Roman" w:hAnsi="Times New Roman" w:cs="Times New Roman"/>
          <w:color w:val="000000"/>
          <w:sz w:val="26"/>
        </w:rPr>
        <w:t xml:space="preserve"> nr. 2a</w:t>
      </w:r>
      <w:proofErr w:type="gramStart"/>
      <w:r w:rsidRPr="00C65BEC">
        <w:rPr>
          <w:rFonts w:ascii="Times New Roman" w:eastAsia="Times New Roman" w:hAnsi="Times New Roman" w:cs="Times New Roman"/>
          <w:color w:val="000000"/>
          <w:sz w:val="26"/>
        </w:rPr>
        <w:t>)la</w:t>
      </w:r>
      <w:proofErr w:type="gramEnd"/>
      <w:r w:rsidRPr="00C65BEC">
        <w:rPr>
          <w:rFonts w:ascii="Times New Roman" w:eastAsia="Times New Roman" w:hAnsi="Times New Roman" w:cs="Times New Roman"/>
          <w:color w:val="000000"/>
          <w:sz w:val="26"/>
        </w:rPr>
        <w:t xml:space="preserve"> normele metodologice</w:t>
      </w:r>
      <w:r w:rsidRPr="00C65BEC">
        <w:rPr>
          <w:rFonts w:ascii="Times New Roman" w:eastAsia="Times New Roman" w:hAnsi="Times New Roman" w:cs="Times New Roman"/>
          <w:color w:val="000000"/>
          <w:sz w:val="26"/>
          <w:szCs w:val="26"/>
        </w:rPr>
        <w:br/>
      </w:r>
    </w:p>
    <w:p w:rsidR="00EA00D0" w:rsidRDefault="00C65BEC" w:rsidP="00EA00D0">
      <w:pPr>
        <w:shd w:val="clear" w:color="auto" w:fill="FFFFFF"/>
        <w:spacing w:line="240" w:lineRule="auto"/>
        <w:jc w:val="center"/>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RECLAMAȚIE ADMINISTRATIVĂ (1</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 xml:space="preserve">- model </w:t>
      </w:r>
      <w:r w:rsidR="00EA00D0">
        <w:rPr>
          <w:rFonts w:ascii="Times New Roman" w:eastAsia="Times New Roman" w:hAnsi="Times New Roman" w:cs="Times New Roman"/>
          <w:color w:val="000000"/>
          <w:sz w:val="26"/>
        </w:rPr>
        <w:t>–</w:t>
      </w:r>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Denumirea autorității sau instituției </w:t>
      </w:r>
      <w:proofErr w:type="gramStart"/>
      <w:r w:rsidRPr="00C65BEC">
        <w:rPr>
          <w:rFonts w:ascii="Times New Roman" w:eastAsia="Times New Roman" w:hAnsi="Times New Roman" w:cs="Times New Roman"/>
          <w:color w:val="000000"/>
          <w:sz w:val="26"/>
        </w:rPr>
        <w:t>publice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Sediul/</w:t>
      </w:r>
      <w:proofErr w:type="gramStart"/>
      <w:r w:rsidRPr="00C65BEC">
        <w:rPr>
          <w:rFonts w:ascii="Times New Roman" w:eastAsia="Times New Roman" w:hAnsi="Times New Roman" w:cs="Times New Roman"/>
          <w:color w:val="000000"/>
          <w:sz w:val="26"/>
        </w:rPr>
        <w:t>Adresa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Data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lastRenderedPageBreak/>
        <w:t>Stimate domnule/Stimată doamnă ..........................................</w:t>
      </w:r>
      <w:proofErr w:type="gramStart"/>
      <w:r w:rsidRPr="00C65BEC">
        <w:rPr>
          <w:rFonts w:ascii="Times New Roman" w:eastAsia="Times New Roman" w:hAnsi="Times New Roman" w:cs="Times New Roman"/>
          <w:color w:val="000000"/>
          <w:sz w:val="26"/>
        </w:rPr>
        <w:t>,Prin</w:t>
      </w:r>
      <w:proofErr w:type="gramEnd"/>
      <w:r w:rsidRPr="00C65BEC">
        <w:rPr>
          <w:rFonts w:ascii="Times New Roman" w:eastAsia="Times New Roman" w:hAnsi="Times New Roman" w:cs="Times New Roman"/>
          <w:color w:val="000000"/>
          <w:sz w:val="26"/>
        </w:rPr>
        <w:t xml:space="preserve"> prezenta formulez o reclamație administrativă, conform </w:t>
      </w:r>
      <w:hyperlink r:id="rId24" w:history="1">
        <w:r w:rsidRPr="00C65BEC">
          <w:rPr>
            <w:rFonts w:ascii="Times New Roman" w:eastAsia="Times New Roman" w:hAnsi="Times New Roman" w:cs="Times New Roman"/>
            <w:color w:val="428BCA"/>
            <w:sz w:val="26"/>
          </w:rPr>
          <w:t xml:space="preserve">Legii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 xml:space="preserve"> privind liberul acces la informațiile de interes public, întrucât la cererea nr.</w:t>
      </w:r>
      <w:proofErr w:type="gramEnd"/>
      <w:r w:rsidRPr="00C65BEC">
        <w:rPr>
          <w:rFonts w:ascii="Times New Roman" w:eastAsia="Times New Roman" w:hAnsi="Times New Roman" w:cs="Times New Roman"/>
          <w:color w:val="000000"/>
          <w:sz w:val="26"/>
        </w:rPr>
        <w:t xml:space="preserve"> ........ </w:t>
      </w:r>
      <w:proofErr w:type="gramStart"/>
      <w:r w:rsidRPr="00C65BEC">
        <w:rPr>
          <w:rFonts w:ascii="Times New Roman" w:eastAsia="Times New Roman" w:hAnsi="Times New Roman" w:cs="Times New Roman"/>
          <w:color w:val="000000"/>
          <w:sz w:val="26"/>
        </w:rPr>
        <w:t>din</w:t>
      </w:r>
      <w:proofErr w:type="gramEnd"/>
      <w:r w:rsidRPr="00C65BEC">
        <w:rPr>
          <w:rFonts w:ascii="Times New Roman" w:eastAsia="Times New Roman" w:hAnsi="Times New Roman" w:cs="Times New Roman"/>
          <w:color w:val="000000"/>
          <w:sz w:val="26"/>
        </w:rPr>
        <w:t xml:space="preserve"> data de .......... am primit un răspuns negativ, la data de ......, într-o scrisoare semnată de ....../(completați numele respectivului funcționar).....</w:t>
      </w:r>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Documentele de interes public solicitate erau următoarele: ......................................................................................................................................................................</w:t>
      </w:r>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Documentele solicitate se încadrează în categoria informațiilor de interes public, din următoarele considerente: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Prin prezenta solicit revenirea asupra deciziei de a nu primi informațiile de interes public solicitate în scris/în format electronic, considerând ca dreptul meu la informație, conform legii, a fost lezat.Vă mulțumesc pentru solicitudine,........................(semnătura petentului)Numele și adresa petentului ............................Adresa .................................................Telefon ................................................Fax ....................................................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w:t>
      </w:r>
      <w:proofErr w:type="gramStart"/>
      <w:r w:rsidRPr="00C65BEC">
        <w:rPr>
          <w:rFonts w:ascii="Times New Roman" w:eastAsia="Times New Roman" w:hAnsi="Times New Roman" w:cs="Times New Roman"/>
          <w:color w:val="000000"/>
          <w:sz w:val="26"/>
        </w:rPr>
        <w:t>  Anexa</w:t>
      </w:r>
      <w:proofErr w:type="gramEnd"/>
      <w:r w:rsidRPr="00C65BEC">
        <w:rPr>
          <w:rFonts w:ascii="Times New Roman" w:eastAsia="Times New Roman" w:hAnsi="Times New Roman" w:cs="Times New Roman"/>
          <w:color w:val="000000"/>
          <w:sz w:val="26"/>
        </w:rPr>
        <w:t xml:space="preserve"> nr. 2b</w:t>
      </w:r>
      <w:proofErr w:type="gramStart"/>
      <w:r w:rsidRPr="00C65BEC">
        <w:rPr>
          <w:rFonts w:ascii="Times New Roman" w:eastAsia="Times New Roman" w:hAnsi="Times New Roman" w:cs="Times New Roman"/>
          <w:color w:val="000000"/>
          <w:sz w:val="26"/>
        </w:rPr>
        <w:t>)la</w:t>
      </w:r>
      <w:proofErr w:type="gramEnd"/>
      <w:r w:rsidRPr="00C65BEC">
        <w:rPr>
          <w:rFonts w:ascii="Times New Roman" w:eastAsia="Times New Roman" w:hAnsi="Times New Roman" w:cs="Times New Roman"/>
          <w:color w:val="000000"/>
          <w:sz w:val="26"/>
        </w:rPr>
        <w:t xml:space="preserve"> normele metodologice</w:t>
      </w:r>
      <w:r w:rsidRPr="00C65BEC">
        <w:rPr>
          <w:rFonts w:ascii="Times New Roman" w:eastAsia="Times New Roman" w:hAnsi="Times New Roman" w:cs="Times New Roman"/>
          <w:color w:val="000000"/>
          <w:sz w:val="26"/>
          <w:szCs w:val="26"/>
        </w:rPr>
        <w:br/>
      </w:r>
    </w:p>
    <w:p w:rsidR="00EA00D0" w:rsidRDefault="00C65BEC" w:rsidP="00EA00D0">
      <w:pPr>
        <w:shd w:val="clear" w:color="auto" w:fill="FFFFFF"/>
        <w:spacing w:line="240" w:lineRule="auto"/>
        <w:jc w:val="center"/>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RECLAMAȚIE ADMINISTRATIVĂ (2</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 xml:space="preserve">- model </w:t>
      </w:r>
      <w:r w:rsidR="00EA00D0">
        <w:rPr>
          <w:rFonts w:ascii="Times New Roman" w:eastAsia="Times New Roman" w:hAnsi="Times New Roman" w:cs="Times New Roman"/>
          <w:color w:val="000000"/>
          <w:sz w:val="26"/>
        </w:rPr>
        <w:t>–</w:t>
      </w:r>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Denumirea autorității sau instituției </w:t>
      </w:r>
      <w:proofErr w:type="gramStart"/>
      <w:r w:rsidRPr="00C65BEC">
        <w:rPr>
          <w:rFonts w:ascii="Times New Roman" w:eastAsia="Times New Roman" w:hAnsi="Times New Roman" w:cs="Times New Roman"/>
          <w:color w:val="000000"/>
          <w:sz w:val="26"/>
        </w:rPr>
        <w:t>publice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Sediul/</w:t>
      </w:r>
      <w:proofErr w:type="gramStart"/>
      <w:r w:rsidRPr="00C65BEC">
        <w:rPr>
          <w:rFonts w:ascii="Times New Roman" w:eastAsia="Times New Roman" w:hAnsi="Times New Roman" w:cs="Times New Roman"/>
          <w:color w:val="000000"/>
          <w:sz w:val="26"/>
        </w:rPr>
        <w:t>Adresa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Data ......................................................................</w:t>
      </w:r>
      <w:proofErr w:type="gramEnd"/>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Stimate domnule/Stimată doamnă .........................................,</w:t>
      </w:r>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Prin prezenta formulez o reclamație administrativă, conform </w:t>
      </w:r>
      <w:hyperlink r:id="rId25" w:history="1">
        <w:r w:rsidRPr="00C65BEC">
          <w:rPr>
            <w:rFonts w:ascii="Times New Roman" w:eastAsia="Times New Roman" w:hAnsi="Times New Roman" w:cs="Times New Roman"/>
            <w:color w:val="428BCA"/>
            <w:sz w:val="26"/>
          </w:rPr>
          <w:t xml:space="preserve">Legii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 xml:space="preserve"> privind liberul acces la informațiile de interes public, întrucât la cererea nr.</w:t>
      </w:r>
      <w:proofErr w:type="gramEnd"/>
      <w:r w:rsidRPr="00C65BEC">
        <w:rPr>
          <w:rFonts w:ascii="Times New Roman" w:eastAsia="Times New Roman" w:hAnsi="Times New Roman" w:cs="Times New Roman"/>
          <w:color w:val="000000"/>
          <w:sz w:val="26"/>
        </w:rPr>
        <w:t xml:space="preserve"> ....... </w:t>
      </w:r>
      <w:proofErr w:type="gramStart"/>
      <w:r w:rsidRPr="00C65BEC">
        <w:rPr>
          <w:rFonts w:ascii="Times New Roman" w:eastAsia="Times New Roman" w:hAnsi="Times New Roman" w:cs="Times New Roman"/>
          <w:color w:val="000000"/>
          <w:sz w:val="26"/>
        </w:rPr>
        <w:t>din</w:t>
      </w:r>
      <w:proofErr w:type="gramEnd"/>
      <w:r w:rsidRPr="00C65BEC">
        <w:rPr>
          <w:rFonts w:ascii="Times New Roman" w:eastAsia="Times New Roman" w:hAnsi="Times New Roman" w:cs="Times New Roman"/>
          <w:color w:val="000000"/>
          <w:sz w:val="26"/>
        </w:rPr>
        <w:t xml:space="preserve"> data de ............. nu am primit informațiile solicitate în termenul legal, stabilit de lege. Documentele de interes public solicitate erau următoarele: ............................</w:t>
      </w:r>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Documentele solicitate se încadrează în categoria informațiilor de interes public, din următoarele considerente: .........................................</w:t>
      </w:r>
    </w:p>
    <w:p w:rsidR="00EA00D0"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Prin prezenta solicit revenirea asupra deciziei de a nu primi informațiile de interes public solicitate în scris/în format electronic, considerând ca dreptul meu la informație, conform legii, a fost lezat.Vă mulțumesc pentru solicitudine,</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semnătura petentului)Numele și adresa petentului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lastRenderedPageBreak/>
        <w:t>Adresa .................................................Telefon ................................................</w:t>
      </w:r>
      <w:proofErr w:type="gramStart"/>
      <w:r w:rsidRPr="00C65BEC">
        <w:rPr>
          <w:rFonts w:ascii="Times New Roman" w:eastAsia="Times New Roman" w:hAnsi="Times New Roman" w:cs="Times New Roman"/>
          <w:color w:val="000000"/>
          <w:sz w:val="26"/>
        </w:rPr>
        <w:t>Fax ....................................................</w:t>
      </w:r>
      <w:proofErr w:type="gramEnd"/>
      <w:r w:rsidRPr="00C65BEC">
        <w:rPr>
          <w:rFonts w:ascii="Times New Roman" w:eastAsia="Times New Roman" w:hAnsi="Times New Roman" w:cs="Times New Roman"/>
          <w:color w:val="000000"/>
          <w:sz w:val="26"/>
        </w:rPr>
        <w:t xml:space="preserve">  </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w:t>
      </w:r>
      <w:proofErr w:type="gramStart"/>
      <w:r w:rsidRPr="00C65BEC">
        <w:rPr>
          <w:rFonts w:ascii="Times New Roman" w:eastAsia="Times New Roman" w:hAnsi="Times New Roman" w:cs="Times New Roman"/>
          <w:color w:val="000000"/>
          <w:sz w:val="26"/>
        </w:rPr>
        <w:t>  Anexa</w:t>
      </w:r>
      <w:proofErr w:type="gramEnd"/>
      <w:r w:rsidRPr="00C65BEC">
        <w:rPr>
          <w:rFonts w:ascii="Times New Roman" w:eastAsia="Times New Roman" w:hAnsi="Times New Roman" w:cs="Times New Roman"/>
          <w:color w:val="000000"/>
          <w:sz w:val="26"/>
        </w:rPr>
        <w:t xml:space="preserve"> nr. 3la normele metodologice</w:t>
      </w:r>
      <w:r w:rsidRPr="00C65BEC">
        <w:rPr>
          <w:rFonts w:ascii="Times New Roman" w:eastAsia="Times New Roman" w:hAnsi="Times New Roman" w:cs="Times New Roman"/>
          <w:color w:val="000000"/>
          <w:sz w:val="26"/>
          <w:szCs w:val="26"/>
        </w:rPr>
        <w:br/>
      </w:r>
    </w:p>
    <w:p w:rsidR="00EA00D0" w:rsidRDefault="00C65BEC" w:rsidP="00EA00D0">
      <w:pPr>
        <w:shd w:val="clear" w:color="auto" w:fill="FFFFFF"/>
        <w:spacing w:line="240" w:lineRule="auto"/>
        <w:jc w:val="center"/>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RĂSPUNS LA CERERE</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 xml:space="preserve">- model </w:t>
      </w:r>
      <w:r w:rsidR="00EA00D0">
        <w:rPr>
          <w:rFonts w:ascii="Times New Roman" w:eastAsia="Times New Roman" w:hAnsi="Times New Roman" w:cs="Times New Roman"/>
          <w:color w:val="000000"/>
          <w:sz w:val="26"/>
        </w:rPr>
        <w:t>–</w:t>
      </w:r>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De la</w:t>
      </w:r>
      <w:proofErr w:type="gramStart"/>
      <w:r w:rsidRPr="00C65BEC">
        <w:rPr>
          <w:rFonts w:ascii="Times New Roman" w:eastAsia="Times New Roman" w:hAnsi="Times New Roman" w:cs="Times New Roman"/>
          <w:color w:val="000000"/>
          <w:sz w:val="26"/>
        </w:rPr>
        <w:t>:Denumirea</w:t>
      </w:r>
      <w:proofErr w:type="gramEnd"/>
      <w:r w:rsidRPr="00C65BEC">
        <w:rPr>
          <w:rFonts w:ascii="Times New Roman" w:eastAsia="Times New Roman" w:hAnsi="Times New Roman" w:cs="Times New Roman"/>
          <w:color w:val="000000"/>
          <w:sz w:val="26"/>
        </w:rPr>
        <w:t xml:space="preserve"> autorității sau instituției publice ...........................</w:t>
      </w:r>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Sediul/</w:t>
      </w:r>
      <w:proofErr w:type="gramStart"/>
      <w:r w:rsidRPr="00C65BEC">
        <w:rPr>
          <w:rFonts w:ascii="Times New Roman" w:eastAsia="Times New Roman" w:hAnsi="Times New Roman" w:cs="Times New Roman"/>
          <w:color w:val="000000"/>
          <w:sz w:val="26"/>
        </w:rPr>
        <w:t>Adresa ...........................................................</w:t>
      </w:r>
      <w:proofErr w:type="gramEnd"/>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Persoana de </w:t>
      </w:r>
      <w:proofErr w:type="gramStart"/>
      <w:r w:rsidRPr="00C65BEC">
        <w:rPr>
          <w:rFonts w:ascii="Times New Roman" w:eastAsia="Times New Roman" w:hAnsi="Times New Roman" w:cs="Times New Roman"/>
          <w:color w:val="000000"/>
          <w:sz w:val="26"/>
        </w:rPr>
        <w:t>contact .....................................................</w:t>
      </w:r>
      <w:proofErr w:type="gramEnd"/>
    </w:p>
    <w:p w:rsidR="00EA00D0" w:rsidRDefault="00C65BEC" w:rsidP="00EA00D0">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Data .....................</w:t>
      </w:r>
      <w:proofErr w:type="gramEnd"/>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Către</w:t>
      </w:r>
      <w:proofErr w:type="gramStart"/>
      <w:r w:rsidRPr="00C65BEC">
        <w:rPr>
          <w:rFonts w:ascii="Times New Roman" w:eastAsia="Times New Roman" w:hAnsi="Times New Roman" w:cs="Times New Roman"/>
          <w:color w:val="000000"/>
          <w:sz w:val="26"/>
        </w:rPr>
        <w:t>:Numele</w:t>
      </w:r>
      <w:proofErr w:type="gramEnd"/>
      <w:r w:rsidRPr="00C65BEC">
        <w:rPr>
          <w:rFonts w:ascii="Times New Roman" w:eastAsia="Times New Roman" w:hAnsi="Times New Roman" w:cs="Times New Roman"/>
          <w:color w:val="000000"/>
          <w:sz w:val="26"/>
        </w:rPr>
        <w:t xml:space="preserve"> și prenumele petentului ..........................................</w:t>
      </w:r>
    </w:p>
    <w:p w:rsidR="00EA00D0" w:rsidRDefault="00C65BEC" w:rsidP="00EA00D0">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Adresa ..................................................................</w:t>
      </w:r>
      <w:proofErr w:type="gramEnd"/>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Stimate domnule/Stimată doamnă .........................................,</w:t>
      </w:r>
    </w:p>
    <w:p w:rsidR="00EA00D0" w:rsidRDefault="00C65BEC" w:rsidP="00EA00D0">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În urma cererii dumneavoastră nr.</w:t>
      </w:r>
      <w:proofErr w:type="gramEnd"/>
      <w:r w:rsidRPr="00C65BEC">
        <w:rPr>
          <w:rFonts w:ascii="Times New Roman" w:eastAsia="Times New Roman" w:hAnsi="Times New Roman" w:cs="Times New Roman"/>
          <w:color w:val="000000"/>
          <w:sz w:val="26"/>
        </w:rPr>
        <w:t xml:space="preserve"> ....... </w:t>
      </w:r>
      <w:proofErr w:type="gramStart"/>
      <w:r w:rsidRPr="00C65BEC">
        <w:rPr>
          <w:rFonts w:ascii="Times New Roman" w:eastAsia="Times New Roman" w:hAnsi="Times New Roman" w:cs="Times New Roman"/>
          <w:color w:val="000000"/>
          <w:sz w:val="26"/>
        </w:rPr>
        <w:t>din</w:t>
      </w:r>
      <w:proofErr w:type="gramEnd"/>
      <w:r w:rsidRPr="00C65BEC">
        <w:rPr>
          <w:rFonts w:ascii="Times New Roman" w:eastAsia="Times New Roman" w:hAnsi="Times New Roman" w:cs="Times New Roman"/>
          <w:color w:val="000000"/>
          <w:sz w:val="26"/>
        </w:rPr>
        <w:t xml:space="preserve"> data de ........, prin care, conform </w:t>
      </w:r>
      <w:hyperlink r:id="rId26" w:history="1">
        <w:r w:rsidRPr="00C65BEC">
          <w:rPr>
            <w:rFonts w:ascii="Times New Roman" w:eastAsia="Times New Roman" w:hAnsi="Times New Roman" w:cs="Times New Roman"/>
            <w:color w:val="428BCA"/>
            <w:sz w:val="26"/>
          </w:rPr>
          <w:t>Legii nr. 544/2001</w:t>
        </w:r>
      </w:hyperlink>
      <w:r w:rsidRPr="00C65BEC">
        <w:rPr>
          <w:rFonts w:ascii="Times New Roman" w:eastAsia="Times New Roman" w:hAnsi="Times New Roman" w:cs="Times New Roman"/>
          <w:color w:val="000000"/>
          <w:sz w:val="26"/>
        </w:rPr>
        <w:t xml:space="preserve"> privind liberul acces la informațiile de interes public, solicitați o copie de pe următoarele documente: .......................(1) vă trimitem, în anexa la prezenta scrisoare, informațiile solicitate;(2) vă informăm că informațiile solicitate nu au putut fi identificate și expediate în termenul inițial de 10 zile, urmând să vă parvină în termen de 30 de zile de la data înregistrării cererii dumneavoastră;(3) vă informăm că pentru rezolvarea cererii dumneavoastră trebuie să vă adresați la ................................,întrucât instituția noastră nu deține informațiile solicitate;(4) vă informăm că informațiile solicitate nu se încadrează în categoria informațiilor de interes public, fiind exceptate de la accesul liber al cetățenilor;(5) vă informăm că informațiile solicitate nu există în baza de date a instituției noastre.Informațiile solicitate v-au fost furnizate în format electronic, la următoarea adresă de e-mail (opțional): ......................................</w:t>
      </w:r>
    </w:p>
    <w:p w:rsidR="00C65BEC"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Taxele aferente serviciilor de copiere a documentelor solicitate sunt următoarele (când este cazul): ...............................................Al dumneavoastră,</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semnătura funcționarului)</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  +</w:t>
      </w:r>
      <w:proofErr w:type="gramStart"/>
      <w:r w:rsidRPr="00C65BEC">
        <w:rPr>
          <w:rFonts w:ascii="Times New Roman" w:eastAsia="Times New Roman" w:hAnsi="Times New Roman" w:cs="Times New Roman"/>
          <w:color w:val="000000"/>
          <w:sz w:val="26"/>
        </w:rPr>
        <w:t>  Anexa</w:t>
      </w:r>
      <w:proofErr w:type="gramEnd"/>
      <w:r w:rsidRPr="00C65BEC">
        <w:rPr>
          <w:rFonts w:ascii="Times New Roman" w:eastAsia="Times New Roman" w:hAnsi="Times New Roman" w:cs="Times New Roman"/>
          <w:color w:val="000000"/>
          <w:sz w:val="26"/>
        </w:rPr>
        <w:t xml:space="preserve"> nr. 4la normele metodologice</w:t>
      </w:r>
      <w:r w:rsidRPr="00C65BEC">
        <w:rPr>
          <w:rFonts w:ascii="Times New Roman" w:eastAsia="Times New Roman" w:hAnsi="Times New Roman" w:cs="Times New Roman"/>
          <w:color w:val="000000"/>
          <w:sz w:val="26"/>
          <w:szCs w:val="26"/>
        </w:rPr>
        <w:br/>
      </w:r>
    </w:p>
    <w:p w:rsidR="00744E77" w:rsidRDefault="00744E77" w:rsidP="00C65BEC">
      <w:pPr>
        <w:shd w:val="clear" w:color="auto" w:fill="FFFFFF"/>
        <w:spacing w:line="240" w:lineRule="auto"/>
        <w:rPr>
          <w:rFonts w:ascii="Times New Roman" w:eastAsia="Times New Roman" w:hAnsi="Times New Roman" w:cs="Times New Roman"/>
          <w:color w:val="000000"/>
          <w:sz w:val="26"/>
        </w:rPr>
      </w:pPr>
    </w:p>
    <w:p w:rsidR="00744E77" w:rsidRDefault="00744E77" w:rsidP="00C65BEC">
      <w:pPr>
        <w:shd w:val="clear" w:color="auto" w:fill="FFFFFF"/>
        <w:spacing w:line="240" w:lineRule="auto"/>
        <w:rPr>
          <w:rFonts w:ascii="Times New Roman" w:eastAsia="Times New Roman" w:hAnsi="Times New Roman" w:cs="Times New Roman"/>
          <w:color w:val="000000"/>
          <w:sz w:val="26"/>
        </w:rPr>
      </w:pPr>
    </w:p>
    <w:p w:rsidR="00EA00D0" w:rsidRDefault="00C65BEC" w:rsidP="00EA00D0">
      <w:pPr>
        <w:shd w:val="clear" w:color="auto" w:fill="FFFFFF"/>
        <w:spacing w:line="240" w:lineRule="auto"/>
        <w:jc w:val="center"/>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lastRenderedPageBreak/>
        <w:t>RĂSPUNS LA RECLAMAȚIE</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 xml:space="preserve">- model </w:t>
      </w:r>
      <w:r w:rsidR="00EA00D0">
        <w:rPr>
          <w:rFonts w:ascii="Times New Roman" w:eastAsia="Times New Roman" w:hAnsi="Times New Roman" w:cs="Times New Roman"/>
          <w:color w:val="000000"/>
          <w:sz w:val="26"/>
        </w:rPr>
        <w:t>–</w:t>
      </w:r>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De la</w:t>
      </w:r>
      <w:proofErr w:type="gramStart"/>
      <w:r w:rsidRPr="00C65BEC">
        <w:rPr>
          <w:rFonts w:ascii="Times New Roman" w:eastAsia="Times New Roman" w:hAnsi="Times New Roman" w:cs="Times New Roman"/>
          <w:color w:val="000000"/>
          <w:sz w:val="26"/>
        </w:rPr>
        <w:t>:Denumirea</w:t>
      </w:r>
      <w:proofErr w:type="gramEnd"/>
      <w:r w:rsidRPr="00C65BEC">
        <w:rPr>
          <w:rFonts w:ascii="Times New Roman" w:eastAsia="Times New Roman" w:hAnsi="Times New Roman" w:cs="Times New Roman"/>
          <w:color w:val="000000"/>
          <w:sz w:val="26"/>
        </w:rPr>
        <w:t xml:space="preserve"> autorității sau instituției publice .............................</w:t>
      </w:r>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Sediul/</w:t>
      </w:r>
      <w:proofErr w:type="gramStart"/>
      <w:r w:rsidRPr="00C65BEC">
        <w:rPr>
          <w:rFonts w:ascii="Times New Roman" w:eastAsia="Times New Roman" w:hAnsi="Times New Roman" w:cs="Times New Roman"/>
          <w:color w:val="000000"/>
          <w:sz w:val="26"/>
        </w:rPr>
        <w:t>Adresa .............................................................</w:t>
      </w:r>
      <w:proofErr w:type="gramEnd"/>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xml:space="preserve">Persoana de </w:t>
      </w:r>
      <w:proofErr w:type="gramStart"/>
      <w:r w:rsidRPr="00C65BEC">
        <w:rPr>
          <w:rFonts w:ascii="Times New Roman" w:eastAsia="Times New Roman" w:hAnsi="Times New Roman" w:cs="Times New Roman"/>
          <w:color w:val="000000"/>
          <w:sz w:val="26"/>
        </w:rPr>
        <w:t>contact .......................................................</w:t>
      </w:r>
      <w:proofErr w:type="gramEnd"/>
    </w:p>
    <w:p w:rsidR="00EA00D0" w:rsidRDefault="00C65BEC" w:rsidP="00EA00D0">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Data ...........................</w:t>
      </w:r>
      <w:proofErr w:type="gramEnd"/>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Către</w:t>
      </w:r>
      <w:proofErr w:type="gramStart"/>
      <w:r w:rsidRPr="00C65BEC">
        <w:rPr>
          <w:rFonts w:ascii="Times New Roman" w:eastAsia="Times New Roman" w:hAnsi="Times New Roman" w:cs="Times New Roman"/>
          <w:color w:val="000000"/>
          <w:sz w:val="26"/>
        </w:rPr>
        <w:t>:Numele</w:t>
      </w:r>
      <w:proofErr w:type="gramEnd"/>
      <w:r w:rsidRPr="00C65BEC">
        <w:rPr>
          <w:rFonts w:ascii="Times New Roman" w:eastAsia="Times New Roman" w:hAnsi="Times New Roman" w:cs="Times New Roman"/>
          <w:color w:val="000000"/>
          <w:sz w:val="26"/>
        </w:rPr>
        <w:t xml:space="preserve"> și prenumele petentului .......................................</w:t>
      </w:r>
    </w:p>
    <w:p w:rsidR="00EA00D0" w:rsidRDefault="00C65BEC" w:rsidP="00EA00D0">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Adresa ...............................................................</w:t>
      </w:r>
      <w:proofErr w:type="gramEnd"/>
    </w:p>
    <w:p w:rsidR="00EA00D0" w:rsidRDefault="00C65BEC" w:rsidP="00EA00D0">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Stimate domnule/Stimată doamnă ......................................,</w:t>
      </w:r>
    </w:p>
    <w:p w:rsidR="00C65BEC" w:rsidRDefault="00C65BEC" w:rsidP="00EA00D0">
      <w:pPr>
        <w:shd w:val="clear" w:color="auto" w:fill="FFFFFF"/>
        <w:spacing w:line="240" w:lineRule="auto"/>
        <w:rPr>
          <w:rFonts w:ascii="Times New Roman" w:eastAsia="Times New Roman" w:hAnsi="Times New Roman" w:cs="Times New Roman"/>
          <w:color w:val="000000"/>
          <w:sz w:val="26"/>
        </w:rPr>
      </w:pPr>
      <w:proofErr w:type="gramStart"/>
      <w:r w:rsidRPr="00C65BEC">
        <w:rPr>
          <w:rFonts w:ascii="Times New Roman" w:eastAsia="Times New Roman" w:hAnsi="Times New Roman" w:cs="Times New Roman"/>
          <w:color w:val="000000"/>
          <w:sz w:val="26"/>
        </w:rPr>
        <w:t>În urma reclamației dumneavoastră nr.</w:t>
      </w:r>
      <w:proofErr w:type="gramEnd"/>
      <w:r w:rsidRPr="00C65BEC">
        <w:rPr>
          <w:rFonts w:ascii="Times New Roman" w:eastAsia="Times New Roman" w:hAnsi="Times New Roman" w:cs="Times New Roman"/>
          <w:color w:val="000000"/>
          <w:sz w:val="26"/>
        </w:rPr>
        <w:t xml:space="preserve"> ..... </w:t>
      </w:r>
      <w:proofErr w:type="gramStart"/>
      <w:r w:rsidRPr="00C65BEC">
        <w:rPr>
          <w:rFonts w:ascii="Times New Roman" w:eastAsia="Times New Roman" w:hAnsi="Times New Roman" w:cs="Times New Roman"/>
          <w:color w:val="000000"/>
          <w:sz w:val="26"/>
        </w:rPr>
        <w:t>din</w:t>
      </w:r>
      <w:proofErr w:type="gramEnd"/>
      <w:r w:rsidRPr="00C65BEC">
        <w:rPr>
          <w:rFonts w:ascii="Times New Roman" w:eastAsia="Times New Roman" w:hAnsi="Times New Roman" w:cs="Times New Roman"/>
          <w:color w:val="000000"/>
          <w:sz w:val="26"/>
        </w:rPr>
        <w:t xml:space="preserve"> data de ..........., conform </w:t>
      </w:r>
      <w:hyperlink r:id="rId27" w:history="1">
        <w:r w:rsidRPr="00C65BEC">
          <w:rPr>
            <w:rFonts w:ascii="Times New Roman" w:eastAsia="Times New Roman" w:hAnsi="Times New Roman" w:cs="Times New Roman"/>
            <w:color w:val="428BCA"/>
            <w:sz w:val="26"/>
          </w:rPr>
          <w:t xml:space="preserve">Legii nr. </w:t>
        </w:r>
        <w:proofErr w:type="gramStart"/>
        <w:r w:rsidRPr="00C65BEC">
          <w:rPr>
            <w:rFonts w:ascii="Times New Roman" w:eastAsia="Times New Roman" w:hAnsi="Times New Roman" w:cs="Times New Roman"/>
            <w:color w:val="428BCA"/>
            <w:sz w:val="26"/>
          </w:rPr>
          <w:t>544/2001</w:t>
        </w:r>
      </w:hyperlink>
      <w:r w:rsidRPr="00C65BEC">
        <w:rPr>
          <w:rFonts w:ascii="Times New Roman" w:eastAsia="Times New Roman" w:hAnsi="Times New Roman" w:cs="Times New Roman"/>
          <w:color w:val="000000"/>
          <w:sz w:val="26"/>
        </w:rPr>
        <w:t xml:space="preserve"> privind liberul acces la informațiile de interes public, după răspunsul negativ primit/întârzierea răspunsului la cererea nr.</w:t>
      </w:r>
      <w:proofErr w:type="gramEnd"/>
      <w:r w:rsidRPr="00C65BEC">
        <w:rPr>
          <w:rFonts w:ascii="Times New Roman" w:eastAsia="Times New Roman" w:hAnsi="Times New Roman" w:cs="Times New Roman"/>
          <w:color w:val="000000"/>
          <w:sz w:val="26"/>
        </w:rPr>
        <w:t xml:space="preserve"> ....... din data de ........., prin care, conform legii sus-menționate, solicitați documentele de mai jos: ......................................................................vă informăm că decizia de a nu primi (la termen) documentele solicitate:(1) se încadrează în prevederile legii, fiind vorba despre informații exceptate de la accesul liber al cetățenilor;(2) nu se încadrează în prevederile legii, fiind o eroare a unui funcționar. Vă asigurăm, cu scuzele noastre, că informațiile de interes public solicitate </w:t>
      </w:r>
      <w:proofErr w:type="gramStart"/>
      <w:r w:rsidRPr="00C65BEC">
        <w:rPr>
          <w:rFonts w:ascii="Times New Roman" w:eastAsia="Times New Roman" w:hAnsi="Times New Roman" w:cs="Times New Roman"/>
          <w:color w:val="000000"/>
          <w:sz w:val="26"/>
        </w:rPr>
        <w:t>vă</w:t>
      </w:r>
      <w:proofErr w:type="gramEnd"/>
      <w:r w:rsidRPr="00C65BEC">
        <w:rPr>
          <w:rFonts w:ascii="Times New Roman" w:eastAsia="Times New Roman" w:hAnsi="Times New Roman" w:cs="Times New Roman"/>
          <w:color w:val="000000"/>
          <w:sz w:val="26"/>
        </w:rPr>
        <w:t xml:space="preserve"> vor fi transmise în termenul legal de 15 zile. Funcționarul vinovat pentru decizia eronată în ceea ce vă privește a fost sancționat </w:t>
      </w:r>
      <w:proofErr w:type="gramStart"/>
      <w:r w:rsidRPr="00C65BEC">
        <w:rPr>
          <w:rFonts w:ascii="Times New Roman" w:eastAsia="Times New Roman" w:hAnsi="Times New Roman" w:cs="Times New Roman"/>
          <w:color w:val="000000"/>
          <w:sz w:val="26"/>
        </w:rPr>
        <w:t>cu .........................</w:t>
      </w:r>
      <w:proofErr w:type="gramEnd"/>
      <w:r w:rsidRPr="00C65BEC">
        <w:rPr>
          <w:rFonts w:ascii="Times New Roman" w:eastAsia="Times New Roman" w:hAnsi="Times New Roman" w:cs="Times New Roman"/>
          <w:color w:val="000000"/>
          <w:sz w:val="26"/>
        </w:rPr>
        <w:t xml:space="preserve"> .Al dumneavoastră,</w:t>
      </w:r>
      <w:proofErr w:type="gramStart"/>
      <w:r w:rsidRPr="00C65BEC">
        <w:rPr>
          <w:rFonts w:ascii="Times New Roman" w:eastAsia="Times New Roman" w:hAnsi="Times New Roman" w:cs="Times New Roman"/>
          <w:color w:val="000000"/>
          <w:sz w:val="26"/>
        </w:rPr>
        <w:t>..............................(</w:t>
      </w:r>
      <w:proofErr w:type="gramEnd"/>
      <w:r w:rsidRPr="00C65BEC">
        <w:rPr>
          <w:rFonts w:ascii="Times New Roman" w:eastAsia="Times New Roman" w:hAnsi="Times New Roman" w:cs="Times New Roman"/>
          <w:color w:val="000000"/>
          <w:sz w:val="26"/>
        </w:rPr>
        <w:t>semnătura conducătoruluiautorității sau instituției publice)</w:t>
      </w:r>
    </w:p>
    <w:p w:rsidR="00C65BEC" w:rsidRDefault="00C65BEC" w:rsidP="00C65BEC">
      <w:pPr>
        <w:shd w:val="clear" w:color="auto" w:fill="FFFFFF"/>
        <w:spacing w:line="240" w:lineRule="auto"/>
        <w:rPr>
          <w:rFonts w:ascii="Times New Roman" w:eastAsia="Times New Roman" w:hAnsi="Times New Roman" w:cs="Times New Roman"/>
          <w:color w:val="000000"/>
          <w:sz w:val="26"/>
        </w:rPr>
      </w:pPr>
      <w:r w:rsidRPr="00C65BEC">
        <w:rPr>
          <w:rFonts w:ascii="Times New Roman" w:eastAsia="Times New Roman" w:hAnsi="Times New Roman" w:cs="Times New Roman"/>
          <w:color w:val="000000"/>
          <w:sz w:val="26"/>
        </w:rPr>
        <w:t> +</w:t>
      </w:r>
      <w:proofErr w:type="gramStart"/>
      <w:r w:rsidRPr="00C65BEC">
        <w:rPr>
          <w:rFonts w:ascii="Times New Roman" w:eastAsia="Times New Roman" w:hAnsi="Times New Roman" w:cs="Times New Roman"/>
          <w:color w:val="000000"/>
          <w:sz w:val="26"/>
        </w:rPr>
        <w:t>  Anexa</w:t>
      </w:r>
      <w:proofErr w:type="gramEnd"/>
      <w:r w:rsidRPr="00C65BEC">
        <w:rPr>
          <w:rFonts w:ascii="Times New Roman" w:eastAsia="Times New Roman" w:hAnsi="Times New Roman" w:cs="Times New Roman"/>
          <w:color w:val="000000"/>
          <w:sz w:val="26"/>
        </w:rPr>
        <w:t xml:space="preserve"> nr. 5la normele metodologice</w:t>
      </w:r>
      <w:r w:rsidRPr="00C65BEC">
        <w:rPr>
          <w:rFonts w:ascii="Times New Roman" w:eastAsia="Times New Roman" w:hAnsi="Times New Roman" w:cs="Times New Roman"/>
          <w:color w:val="000000"/>
          <w:sz w:val="26"/>
          <w:szCs w:val="26"/>
        </w:rPr>
        <w:br/>
      </w:r>
    </w:p>
    <w:p w:rsidR="00C65BEC" w:rsidRPr="00C65BEC" w:rsidRDefault="00C65BEC" w:rsidP="00C65BEC">
      <w:pPr>
        <w:shd w:val="clear" w:color="auto" w:fill="FFFFFF"/>
        <w:spacing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REGISTRU</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pentru înregistrarea cererilor și răspunsurilor privind accesul</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la informațiile de interes public</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 model -</w:t>
      </w:r>
    </w:p>
    <w:tbl>
      <w:tblPr>
        <w:tblW w:w="0" w:type="auto"/>
        <w:tblCellSpacing w:w="15" w:type="dxa"/>
        <w:tblCellMar>
          <w:top w:w="15" w:type="dxa"/>
          <w:left w:w="15" w:type="dxa"/>
          <w:bottom w:w="15" w:type="dxa"/>
          <w:right w:w="15" w:type="dxa"/>
        </w:tblCellMar>
        <w:tblLook w:val="04A0"/>
      </w:tblPr>
      <w:tblGrid>
        <w:gridCol w:w="1443"/>
        <w:gridCol w:w="2819"/>
        <w:gridCol w:w="1922"/>
        <w:gridCol w:w="1370"/>
        <w:gridCol w:w="1906"/>
      </w:tblGrid>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xml:space="preserve">Nr. și data cererii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xml:space="preserve">Numele și prenumele solicitantului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xml:space="preserve">Informațiile solicitate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xml:space="preserve">Răspunsul*)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xml:space="preserve">Nr. și data răspun- sului </w:t>
            </w:r>
          </w:p>
        </w:tc>
      </w:tr>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r>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r>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r>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r>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r>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lastRenderedPageBreak/>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r>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r>
      <w:tr w:rsidR="00C65BEC" w:rsidRPr="00C65BEC" w:rsidTr="00C65BEC">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hideMark/>
          </w:tcPr>
          <w:p w:rsidR="00C65BEC" w:rsidRPr="00C65BEC" w:rsidRDefault="00C65BEC" w:rsidP="00C65BEC">
            <w:pPr>
              <w:spacing w:after="0" w:line="240" w:lineRule="auto"/>
              <w:rPr>
                <w:rFonts w:ascii="Times New Roman" w:eastAsia="Times New Roman" w:hAnsi="Times New Roman" w:cs="Times New Roman"/>
                <w:color w:val="000000"/>
                <w:sz w:val="26"/>
                <w:szCs w:val="26"/>
              </w:rPr>
            </w:pPr>
            <w:r w:rsidRPr="00C65BEC">
              <w:rPr>
                <w:rFonts w:ascii="Times New Roman" w:eastAsia="Times New Roman" w:hAnsi="Times New Roman" w:cs="Times New Roman"/>
                <w:color w:val="000000"/>
                <w:sz w:val="26"/>
              </w:rPr>
              <w:t> </w:t>
            </w:r>
          </w:p>
        </w:tc>
      </w:tr>
    </w:tbl>
    <w:p w:rsidR="00504AF0" w:rsidRPr="00C65BEC" w:rsidRDefault="00C65BEC">
      <w:pPr>
        <w:rPr>
          <w:rFonts w:ascii="Times New Roman" w:hAnsi="Times New Roman" w:cs="Times New Roman"/>
        </w:rPr>
      </w:pPr>
      <w:r w:rsidRPr="00C65BEC">
        <w:rPr>
          <w:rFonts w:ascii="Times New Roman" w:eastAsia="Times New Roman" w:hAnsi="Times New Roman" w:cs="Times New Roman"/>
          <w:color w:val="000000"/>
          <w:sz w:val="26"/>
        </w:rPr>
        <w:t xml:space="preserve">*) După caz: Da, acces liber; Termen de 30 de zile; Trimis </w:t>
      </w:r>
      <w:proofErr w:type="gramStart"/>
      <w:r w:rsidRPr="00C65BEC">
        <w:rPr>
          <w:rFonts w:ascii="Times New Roman" w:eastAsia="Times New Roman" w:hAnsi="Times New Roman" w:cs="Times New Roman"/>
          <w:color w:val="000000"/>
          <w:sz w:val="26"/>
        </w:rPr>
        <w:t>la .............</w:t>
      </w:r>
      <w:proofErr w:type="gramEnd"/>
      <w:r w:rsidRPr="00C65BEC">
        <w:rPr>
          <w:rFonts w:ascii="Times New Roman" w:eastAsia="Times New Roman" w:hAnsi="Times New Roman" w:cs="Times New Roman"/>
          <w:color w:val="000000"/>
          <w:sz w:val="26"/>
        </w:rPr>
        <w:t xml:space="preserve"> (</w:t>
      </w:r>
      <w:proofErr w:type="gramStart"/>
      <w:r w:rsidRPr="00C65BEC">
        <w:rPr>
          <w:rFonts w:ascii="Times New Roman" w:eastAsia="Times New Roman" w:hAnsi="Times New Roman" w:cs="Times New Roman"/>
          <w:color w:val="000000"/>
          <w:sz w:val="26"/>
        </w:rPr>
        <w:t>alta</w:t>
      </w:r>
      <w:proofErr w:type="gramEnd"/>
      <w:r w:rsidRPr="00C65BEC">
        <w:rPr>
          <w:rFonts w:ascii="Times New Roman" w:eastAsia="Times New Roman" w:hAnsi="Times New Roman" w:cs="Times New Roman"/>
          <w:color w:val="000000"/>
          <w:sz w:val="26"/>
        </w:rPr>
        <w:t xml:space="preserve"> instituție); Nu, informație exceptată; Nu, informație inexistentă.  +</w:t>
      </w:r>
      <w:proofErr w:type="gramStart"/>
      <w:r w:rsidRPr="00C65BEC">
        <w:rPr>
          <w:rFonts w:ascii="Times New Roman" w:eastAsia="Times New Roman" w:hAnsi="Times New Roman" w:cs="Times New Roman"/>
          <w:color w:val="000000"/>
          <w:sz w:val="26"/>
        </w:rPr>
        <w:t>  Anexa</w:t>
      </w:r>
      <w:proofErr w:type="gramEnd"/>
      <w:r w:rsidRPr="00C65BEC">
        <w:rPr>
          <w:rFonts w:ascii="Times New Roman" w:eastAsia="Times New Roman" w:hAnsi="Times New Roman" w:cs="Times New Roman"/>
          <w:color w:val="000000"/>
          <w:sz w:val="26"/>
        </w:rPr>
        <w:t xml:space="preserve"> nr. 6la normele metodologice</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CADRU ORIENTATIV</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pentru elaborarea raportului anual de activitate al autorității</w:t>
      </w:r>
      <w:r w:rsidRPr="00C65BEC">
        <w:rPr>
          <w:rFonts w:ascii="Times New Roman" w:eastAsia="Times New Roman" w:hAnsi="Times New Roman" w:cs="Times New Roman"/>
          <w:color w:val="000000"/>
          <w:sz w:val="26"/>
          <w:szCs w:val="26"/>
        </w:rPr>
        <w:br/>
      </w:r>
      <w:r w:rsidRPr="00C65BEC">
        <w:rPr>
          <w:rFonts w:ascii="Times New Roman" w:eastAsia="Times New Roman" w:hAnsi="Times New Roman" w:cs="Times New Roman"/>
          <w:color w:val="000000"/>
          <w:sz w:val="26"/>
        </w:rPr>
        <w:t>sau instituției publiceUn raport de activitate va trebui să prezinte următoarele elemente standard</w:t>
      </w:r>
      <w:proofErr w:type="gramStart"/>
      <w:r w:rsidRPr="00C65BEC">
        <w:rPr>
          <w:rFonts w:ascii="Times New Roman" w:eastAsia="Times New Roman" w:hAnsi="Times New Roman" w:cs="Times New Roman"/>
          <w:color w:val="000000"/>
          <w:sz w:val="26"/>
        </w:rPr>
        <w:t>:1</w:t>
      </w:r>
      <w:proofErr w:type="gramEnd"/>
      <w:r w:rsidRPr="00C65BEC">
        <w:rPr>
          <w:rFonts w:ascii="Times New Roman" w:eastAsia="Times New Roman" w:hAnsi="Times New Roman" w:cs="Times New Roman"/>
          <w:color w:val="000000"/>
          <w:sz w:val="26"/>
        </w:rPr>
        <w:t xml:space="preserve">. </w:t>
      </w:r>
      <w:proofErr w:type="gramStart"/>
      <w:r w:rsidRPr="00C65BEC">
        <w:rPr>
          <w:rFonts w:ascii="Times New Roman" w:eastAsia="Times New Roman" w:hAnsi="Times New Roman" w:cs="Times New Roman"/>
          <w:color w:val="000000"/>
          <w:sz w:val="26"/>
        </w:rPr>
        <w:t>misiunea</w:t>
      </w:r>
      <w:proofErr w:type="gramEnd"/>
      <w:r w:rsidRPr="00C65BEC">
        <w:rPr>
          <w:rFonts w:ascii="Times New Roman" w:eastAsia="Times New Roman" w:hAnsi="Times New Roman" w:cs="Times New Roman"/>
          <w:color w:val="000000"/>
          <w:sz w:val="26"/>
        </w:rPr>
        <w:t xml:space="preserve"> autorității sau instituției publice, precum și obiectivele care trebuia atinse în perioada de raportare;</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2. </w:t>
      </w:r>
      <w:proofErr w:type="gramStart"/>
      <w:r w:rsidRPr="00C65BEC">
        <w:rPr>
          <w:rFonts w:ascii="Times New Roman" w:eastAsia="Times New Roman" w:hAnsi="Times New Roman" w:cs="Times New Roman"/>
          <w:color w:val="000000"/>
          <w:sz w:val="26"/>
        </w:rPr>
        <w:t>indici</w:t>
      </w:r>
      <w:proofErr w:type="gramEnd"/>
      <w:r w:rsidRPr="00C65BEC">
        <w:rPr>
          <w:rFonts w:ascii="Times New Roman" w:eastAsia="Times New Roman" w:hAnsi="Times New Roman" w:cs="Times New Roman"/>
          <w:color w:val="000000"/>
          <w:sz w:val="26"/>
        </w:rPr>
        <w:t xml:space="preserve"> de performanță, cu prezentarea gradului de realizare a acestora;</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3. </w:t>
      </w:r>
      <w:proofErr w:type="gramStart"/>
      <w:r w:rsidRPr="00C65BEC">
        <w:rPr>
          <w:rFonts w:ascii="Times New Roman" w:eastAsia="Times New Roman" w:hAnsi="Times New Roman" w:cs="Times New Roman"/>
          <w:color w:val="000000"/>
          <w:sz w:val="26"/>
        </w:rPr>
        <w:t>scurta</w:t>
      </w:r>
      <w:proofErr w:type="gramEnd"/>
      <w:r w:rsidRPr="00C65BEC">
        <w:rPr>
          <w:rFonts w:ascii="Times New Roman" w:eastAsia="Times New Roman" w:hAnsi="Times New Roman" w:cs="Times New Roman"/>
          <w:color w:val="000000"/>
          <w:sz w:val="26"/>
        </w:rPr>
        <w:t xml:space="preserve"> prezentare a programelor desfășurate și a modului de raportare a acestora la obiectivele autorității sau instituției publice;</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4. </w:t>
      </w:r>
      <w:proofErr w:type="gramStart"/>
      <w:r w:rsidRPr="00C65BEC">
        <w:rPr>
          <w:rFonts w:ascii="Times New Roman" w:eastAsia="Times New Roman" w:hAnsi="Times New Roman" w:cs="Times New Roman"/>
          <w:color w:val="000000"/>
          <w:sz w:val="26"/>
        </w:rPr>
        <w:t>raportarea</w:t>
      </w:r>
      <w:proofErr w:type="gramEnd"/>
      <w:r w:rsidRPr="00C65BEC">
        <w:rPr>
          <w:rFonts w:ascii="Times New Roman" w:eastAsia="Times New Roman" w:hAnsi="Times New Roman" w:cs="Times New Roman"/>
          <w:color w:val="000000"/>
          <w:sz w:val="26"/>
        </w:rPr>
        <w:t xml:space="preserve"> cheltuielilor, defalcate pe programe;</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5. </w:t>
      </w:r>
      <w:proofErr w:type="gramStart"/>
      <w:r w:rsidRPr="00C65BEC">
        <w:rPr>
          <w:rFonts w:ascii="Times New Roman" w:eastAsia="Times New Roman" w:hAnsi="Times New Roman" w:cs="Times New Roman"/>
          <w:color w:val="000000"/>
          <w:sz w:val="26"/>
        </w:rPr>
        <w:t>nerealizări</w:t>
      </w:r>
      <w:proofErr w:type="gramEnd"/>
      <w:r w:rsidRPr="00C65BEC">
        <w:rPr>
          <w:rFonts w:ascii="Times New Roman" w:eastAsia="Times New Roman" w:hAnsi="Times New Roman" w:cs="Times New Roman"/>
          <w:color w:val="000000"/>
          <w:sz w:val="26"/>
        </w:rPr>
        <w:t>, cu menționarea cauzelor acestora (acolo unde este cazul);</w:t>
      </w:r>
      <w:r w:rsidRPr="00C65BEC">
        <w:rPr>
          <w:rFonts w:ascii="Times New Roman" w:eastAsia="Times New Roman" w:hAnsi="Times New Roman" w:cs="Times New Roman"/>
          <w:vanish/>
          <w:color w:val="000000"/>
          <w:sz w:val="26"/>
        </w:rPr>
        <w:t> ... </w:t>
      </w:r>
      <w:r w:rsidRPr="00C65BEC">
        <w:rPr>
          <w:rFonts w:ascii="Times New Roman" w:eastAsia="Times New Roman" w:hAnsi="Times New Roman" w:cs="Times New Roman"/>
          <w:color w:val="000000"/>
          <w:sz w:val="26"/>
        </w:rPr>
        <w:t xml:space="preserve">6. </w:t>
      </w:r>
      <w:proofErr w:type="gramStart"/>
      <w:r w:rsidRPr="00C65BEC">
        <w:rPr>
          <w:rFonts w:ascii="Times New Roman" w:eastAsia="Times New Roman" w:hAnsi="Times New Roman" w:cs="Times New Roman"/>
          <w:color w:val="000000"/>
          <w:sz w:val="26"/>
        </w:rPr>
        <w:t>propuneri</w:t>
      </w:r>
      <w:proofErr w:type="gramEnd"/>
      <w:r w:rsidRPr="00C65BEC">
        <w:rPr>
          <w:rFonts w:ascii="Times New Roman" w:eastAsia="Times New Roman" w:hAnsi="Times New Roman" w:cs="Times New Roman"/>
          <w:color w:val="000000"/>
          <w:sz w:val="26"/>
        </w:rPr>
        <w:t xml:space="preserve"> pentru remedierea deficiențelor.</w:t>
      </w:r>
    </w:p>
    <w:sectPr w:rsidR="00504AF0" w:rsidRPr="00C65BEC" w:rsidSect="00504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490"/>
    <w:multiLevelType w:val="hybridMultilevel"/>
    <w:tmpl w:val="80A60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35AAC"/>
    <w:multiLevelType w:val="hybridMultilevel"/>
    <w:tmpl w:val="020861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C65BEC"/>
    <w:rsid w:val="00504AF0"/>
    <w:rsid w:val="00744E77"/>
    <w:rsid w:val="00AB72CF"/>
    <w:rsid w:val="00C65BEC"/>
    <w:rsid w:val="00EA0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BEC"/>
    <w:rPr>
      <w:strike w:val="0"/>
      <w:dstrike w:val="0"/>
      <w:color w:val="428BCA"/>
      <w:u w:val="none"/>
      <w:effect w:val="none"/>
    </w:rPr>
  </w:style>
  <w:style w:type="character" w:customStyle="1" w:styleId="sntapar">
    <w:name w:val="s_nta_par"/>
    <w:basedOn w:val="DefaultParagraphFont"/>
    <w:rsid w:val="00C65BEC"/>
  </w:style>
  <w:style w:type="character" w:customStyle="1" w:styleId="tagcollapsed">
    <w:name w:val="tag_collapsed"/>
    <w:basedOn w:val="DefaultParagraphFont"/>
    <w:rsid w:val="00C65BEC"/>
  </w:style>
  <w:style w:type="character" w:customStyle="1" w:styleId="scapttl">
    <w:name w:val="s_cap_ttl"/>
    <w:basedOn w:val="DefaultParagraphFont"/>
    <w:rsid w:val="00C65BEC"/>
  </w:style>
  <w:style w:type="character" w:customStyle="1" w:styleId="scapden">
    <w:name w:val="s_cap_den"/>
    <w:basedOn w:val="DefaultParagraphFont"/>
    <w:rsid w:val="00C65BEC"/>
  </w:style>
  <w:style w:type="character" w:customStyle="1" w:styleId="sartttl">
    <w:name w:val="s_art_ttl"/>
    <w:basedOn w:val="DefaultParagraphFont"/>
    <w:rsid w:val="00C65BEC"/>
  </w:style>
  <w:style w:type="character" w:customStyle="1" w:styleId="saln">
    <w:name w:val="s_aln"/>
    <w:basedOn w:val="DefaultParagraphFont"/>
    <w:rsid w:val="00C65BEC"/>
  </w:style>
  <w:style w:type="character" w:customStyle="1" w:styleId="salnttl">
    <w:name w:val="s_aln_ttl"/>
    <w:basedOn w:val="DefaultParagraphFont"/>
    <w:rsid w:val="00C65BEC"/>
  </w:style>
  <w:style w:type="character" w:customStyle="1" w:styleId="salnbdy">
    <w:name w:val="s_aln_bdy"/>
    <w:basedOn w:val="DefaultParagraphFont"/>
    <w:rsid w:val="00C65BEC"/>
  </w:style>
  <w:style w:type="character" w:customStyle="1" w:styleId="spar">
    <w:name w:val="s_par"/>
    <w:basedOn w:val="DefaultParagraphFont"/>
    <w:rsid w:val="00C65BEC"/>
  </w:style>
  <w:style w:type="character" w:customStyle="1" w:styleId="slit">
    <w:name w:val="s_lit"/>
    <w:basedOn w:val="DefaultParagraphFont"/>
    <w:rsid w:val="00C65BEC"/>
  </w:style>
  <w:style w:type="character" w:customStyle="1" w:styleId="slitttl">
    <w:name w:val="s_lit_ttl"/>
    <w:basedOn w:val="DefaultParagraphFont"/>
    <w:rsid w:val="00C65BEC"/>
  </w:style>
  <w:style w:type="character" w:customStyle="1" w:styleId="slitbdy">
    <w:name w:val="s_lit_bdy"/>
    <w:basedOn w:val="DefaultParagraphFont"/>
    <w:rsid w:val="00C65BEC"/>
  </w:style>
  <w:style w:type="character" w:customStyle="1" w:styleId="slitshort">
    <w:name w:val="s_lit_short"/>
    <w:basedOn w:val="DefaultParagraphFont"/>
    <w:rsid w:val="00C65BEC"/>
  </w:style>
  <w:style w:type="character" w:customStyle="1" w:styleId="slgi">
    <w:name w:val="s_lgi"/>
    <w:basedOn w:val="DefaultParagraphFont"/>
    <w:rsid w:val="00C65BEC"/>
  </w:style>
  <w:style w:type="character" w:customStyle="1" w:styleId="sanxttl">
    <w:name w:val="s_anx_ttl"/>
    <w:basedOn w:val="DefaultParagraphFont"/>
    <w:rsid w:val="00C65BEC"/>
  </w:style>
  <w:style w:type="character" w:customStyle="1" w:styleId="sanxbdy">
    <w:name w:val="s_anx_bdy"/>
    <w:basedOn w:val="DefaultParagraphFont"/>
    <w:rsid w:val="00C65BEC"/>
  </w:style>
  <w:style w:type="character" w:customStyle="1" w:styleId="apar">
    <w:name w:val="a_par"/>
    <w:basedOn w:val="DefaultParagraphFont"/>
    <w:rsid w:val="00C65BEC"/>
  </w:style>
  <w:style w:type="character" w:customStyle="1" w:styleId="spct">
    <w:name w:val="s_pct"/>
    <w:basedOn w:val="DefaultParagraphFont"/>
    <w:rsid w:val="00C65BEC"/>
  </w:style>
  <w:style w:type="character" w:customStyle="1" w:styleId="spctttl">
    <w:name w:val="s_pct_ttl"/>
    <w:basedOn w:val="DefaultParagraphFont"/>
    <w:rsid w:val="00C65BEC"/>
  </w:style>
  <w:style w:type="character" w:customStyle="1" w:styleId="spctbdy">
    <w:name w:val="s_pct_bdy"/>
    <w:basedOn w:val="DefaultParagraphFont"/>
    <w:rsid w:val="00C65BEC"/>
  </w:style>
  <w:style w:type="character" w:customStyle="1" w:styleId="spctshort">
    <w:name w:val="s_pct_short"/>
    <w:basedOn w:val="DefaultParagraphFont"/>
    <w:rsid w:val="00C65BEC"/>
  </w:style>
  <w:style w:type="paragraph" w:styleId="ListParagraph">
    <w:name w:val="List Paragraph"/>
    <w:basedOn w:val="Normal"/>
    <w:uiPriority w:val="34"/>
    <w:qFormat/>
    <w:rsid w:val="00AB72CF"/>
    <w:pPr>
      <w:ind w:left="720"/>
      <w:contextualSpacing/>
    </w:pPr>
  </w:style>
</w:styles>
</file>

<file path=word/webSettings.xml><?xml version="1.0" encoding="utf-8"?>
<w:webSettings xmlns:r="http://schemas.openxmlformats.org/officeDocument/2006/relationships" xmlns:w="http://schemas.openxmlformats.org/wordprocessingml/2006/main">
  <w:divs>
    <w:div w:id="1102847562">
      <w:bodyDiv w:val="1"/>
      <w:marLeft w:val="0"/>
      <w:marRight w:val="0"/>
      <w:marTop w:val="0"/>
      <w:marBottom w:val="0"/>
      <w:divBdr>
        <w:top w:val="none" w:sz="0" w:space="0" w:color="auto"/>
        <w:left w:val="none" w:sz="0" w:space="0" w:color="auto"/>
        <w:bottom w:val="none" w:sz="0" w:space="0" w:color="auto"/>
        <w:right w:val="none" w:sz="0" w:space="0" w:color="auto"/>
      </w:divBdr>
      <w:divsChild>
        <w:div w:id="1911772391">
          <w:marLeft w:val="0"/>
          <w:marRight w:val="0"/>
          <w:marTop w:val="0"/>
          <w:marBottom w:val="0"/>
          <w:divBdr>
            <w:top w:val="none" w:sz="0" w:space="0" w:color="auto"/>
            <w:left w:val="none" w:sz="0" w:space="0" w:color="auto"/>
            <w:bottom w:val="none" w:sz="0" w:space="0" w:color="auto"/>
            <w:right w:val="none" w:sz="0" w:space="0" w:color="auto"/>
          </w:divBdr>
          <w:divsChild>
            <w:div w:id="997418611">
              <w:marLeft w:val="0"/>
              <w:marRight w:val="0"/>
              <w:marTop w:val="0"/>
              <w:marBottom w:val="0"/>
              <w:divBdr>
                <w:top w:val="none" w:sz="0" w:space="0" w:color="auto"/>
                <w:left w:val="none" w:sz="0" w:space="0" w:color="auto"/>
                <w:bottom w:val="none" w:sz="0" w:space="0" w:color="auto"/>
                <w:right w:val="none" w:sz="0" w:space="0" w:color="auto"/>
              </w:divBdr>
              <w:divsChild>
                <w:div w:id="639270682">
                  <w:marLeft w:val="0"/>
                  <w:marRight w:val="0"/>
                  <w:marTop w:val="0"/>
                  <w:marBottom w:val="0"/>
                  <w:divBdr>
                    <w:top w:val="none" w:sz="0" w:space="0" w:color="auto"/>
                    <w:left w:val="none" w:sz="0" w:space="0" w:color="auto"/>
                    <w:bottom w:val="none" w:sz="0" w:space="0" w:color="auto"/>
                    <w:right w:val="none" w:sz="0" w:space="0" w:color="auto"/>
                  </w:divBdr>
                  <w:divsChild>
                    <w:div w:id="1044600642">
                      <w:marLeft w:val="0"/>
                      <w:marRight w:val="0"/>
                      <w:marTop w:val="0"/>
                      <w:marBottom w:val="0"/>
                      <w:divBdr>
                        <w:top w:val="none" w:sz="0" w:space="0" w:color="auto"/>
                        <w:left w:val="none" w:sz="0" w:space="0" w:color="auto"/>
                        <w:bottom w:val="none" w:sz="0" w:space="0" w:color="auto"/>
                        <w:right w:val="none" w:sz="0" w:space="0" w:color="auto"/>
                      </w:divBdr>
                      <w:divsChild>
                        <w:div w:id="1841190606">
                          <w:marLeft w:val="0"/>
                          <w:marRight w:val="0"/>
                          <w:marTop w:val="0"/>
                          <w:marBottom w:val="0"/>
                          <w:divBdr>
                            <w:top w:val="none" w:sz="0" w:space="0" w:color="auto"/>
                            <w:left w:val="none" w:sz="0" w:space="0" w:color="auto"/>
                            <w:bottom w:val="none" w:sz="0" w:space="0" w:color="auto"/>
                            <w:right w:val="none" w:sz="0" w:space="0" w:color="auto"/>
                          </w:divBdr>
                          <w:divsChild>
                            <w:div w:id="1884829649">
                              <w:marLeft w:val="-281"/>
                              <w:marRight w:val="-281"/>
                              <w:marTop w:val="0"/>
                              <w:marBottom w:val="0"/>
                              <w:divBdr>
                                <w:top w:val="none" w:sz="0" w:space="0" w:color="auto"/>
                                <w:left w:val="none" w:sz="0" w:space="0" w:color="auto"/>
                                <w:bottom w:val="none" w:sz="0" w:space="0" w:color="auto"/>
                                <w:right w:val="none" w:sz="0" w:space="0" w:color="auto"/>
                              </w:divBdr>
                              <w:divsChild>
                                <w:div w:id="1821919397">
                                  <w:marLeft w:val="0"/>
                                  <w:marRight w:val="0"/>
                                  <w:marTop w:val="0"/>
                                  <w:marBottom w:val="0"/>
                                  <w:divBdr>
                                    <w:top w:val="none" w:sz="0" w:space="0" w:color="auto"/>
                                    <w:left w:val="none" w:sz="0" w:space="0" w:color="auto"/>
                                    <w:bottom w:val="none" w:sz="0" w:space="0" w:color="auto"/>
                                    <w:right w:val="none" w:sz="0" w:space="0" w:color="auto"/>
                                  </w:divBdr>
                                  <w:divsChild>
                                    <w:div w:id="165442964">
                                      <w:marLeft w:val="0"/>
                                      <w:marRight w:val="0"/>
                                      <w:marTop w:val="0"/>
                                      <w:marBottom w:val="1122"/>
                                      <w:divBdr>
                                        <w:top w:val="none" w:sz="0" w:space="0" w:color="auto"/>
                                        <w:left w:val="none" w:sz="0" w:space="0" w:color="auto"/>
                                        <w:bottom w:val="none" w:sz="0" w:space="0" w:color="auto"/>
                                        <w:right w:val="none" w:sz="0" w:space="0" w:color="auto"/>
                                      </w:divBdr>
                                      <w:divsChild>
                                        <w:div w:id="860895563">
                                          <w:marLeft w:val="0"/>
                                          <w:marRight w:val="0"/>
                                          <w:marTop w:val="0"/>
                                          <w:marBottom w:val="0"/>
                                          <w:divBdr>
                                            <w:top w:val="single" w:sz="2" w:space="0" w:color="000000"/>
                                            <w:left w:val="single" w:sz="2" w:space="0" w:color="000000"/>
                                            <w:bottom w:val="single" w:sz="2" w:space="0" w:color="000000"/>
                                            <w:right w:val="single" w:sz="2" w:space="0" w:color="000000"/>
                                          </w:divBdr>
                                          <w:divsChild>
                                            <w:div w:id="1070927998">
                                              <w:marLeft w:val="0"/>
                                              <w:marRight w:val="0"/>
                                              <w:marTop w:val="0"/>
                                              <w:marBottom w:val="0"/>
                                              <w:divBdr>
                                                <w:top w:val="none" w:sz="0" w:space="0" w:color="auto"/>
                                                <w:left w:val="none" w:sz="0" w:space="0" w:color="auto"/>
                                                <w:bottom w:val="none" w:sz="0" w:space="0" w:color="auto"/>
                                                <w:right w:val="none" w:sz="0" w:space="0" w:color="auto"/>
                                              </w:divBdr>
                                              <w:divsChild>
                                                <w:div w:id="859127280">
                                                  <w:marLeft w:val="0"/>
                                                  <w:marRight w:val="0"/>
                                                  <w:marTop w:val="0"/>
                                                  <w:marBottom w:val="0"/>
                                                  <w:divBdr>
                                                    <w:top w:val="none" w:sz="0" w:space="0" w:color="auto"/>
                                                    <w:left w:val="none" w:sz="0" w:space="0" w:color="auto"/>
                                                    <w:bottom w:val="none" w:sz="0" w:space="0" w:color="auto"/>
                                                    <w:right w:val="none" w:sz="0" w:space="0" w:color="auto"/>
                                                  </w:divBdr>
                                                  <w:divsChild>
                                                    <w:div w:id="213617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31413" TargetMode="External"/><Relationship Id="rId13" Type="http://schemas.openxmlformats.org/officeDocument/2006/relationships/hyperlink" Target="http://legislatie.just.ro/Public/DetaliiDocumentAfis/31413" TargetMode="External"/><Relationship Id="rId18" Type="http://schemas.openxmlformats.org/officeDocument/2006/relationships/hyperlink" Target="http://legislatie.just.ro/Public/DetaliiDocumentAfis/31413" TargetMode="External"/><Relationship Id="rId26" Type="http://schemas.openxmlformats.org/officeDocument/2006/relationships/hyperlink" Target="http://legislatie.just.ro/Public/DetaliiDocumentAfis/31413" TargetMode="External"/><Relationship Id="rId3" Type="http://schemas.openxmlformats.org/officeDocument/2006/relationships/settings" Target="settings.xml"/><Relationship Id="rId21" Type="http://schemas.openxmlformats.org/officeDocument/2006/relationships/hyperlink" Target="http://legislatie.just.ro/Public/DetaliiDocumentAfis/31413" TargetMode="External"/><Relationship Id="rId7" Type="http://schemas.openxmlformats.org/officeDocument/2006/relationships/hyperlink" Target="http://legislatie.just.ro/Public/DetaliiDocumentAfis/31413" TargetMode="External"/><Relationship Id="rId12" Type="http://schemas.openxmlformats.org/officeDocument/2006/relationships/hyperlink" Target="http://legislatie.just.ro/Public/DetaliiDocumentAfis/31413" TargetMode="External"/><Relationship Id="rId17" Type="http://schemas.openxmlformats.org/officeDocument/2006/relationships/hyperlink" Target="http://legislatie.just.ro/Public/DetaliiDocumentAfis/31413" TargetMode="External"/><Relationship Id="rId25" Type="http://schemas.openxmlformats.org/officeDocument/2006/relationships/hyperlink" Target="http://legislatie.just.ro/Public/DetaliiDocumentAfis/31413" TargetMode="External"/><Relationship Id="rId2" Type="http://schemas.openxmlformats.org/officeDocument/2006/relationships/styles" Target="styles.xml"/><Relationship Id="rId16" Type="http://schemas.openxmlformats.org/officeDocument/2006/relationships/hyperlink" Target="http://legislatie.just.ro/Public/DetaliiDocumentAfis/31413" TargetMode="External"/><Relationship Id="rId20" Type="http://schemas.openxmlformats.org/officeDocument/2006/relationships/hyperlink" Target="http://legislatie.just.ro/Public/DetaliiDocumentAfis/314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islatie.just.ro/Public/DetaliiDocumentAfis/31413" TargetMode="External"/><Relationship Id="rId11" Type="http://schemas.openxmlformats.org/officeDocument/2006/relationships/hyperlink" Target="http://legislatie.just.ro/Public/DetaliiDocumentAfis/31413" TargetMode="External"/><Relationship Id="rId24" Type="http://schemas.openxmlformats.org/officeDocument/2006/relationships/hyperlink" Target="http://legislatie.just.ro/Public/DetaliiDocumentAfis/31413" TargetMode="External"/><Relationship Id="rId5" Type="http://schemas.openxmlformats.org/officeDocument/2006/relationships/hyperlink" Target="http://legislatie.just.ro/Public/DetaliiDocumentAfis/31413" TargetMode="External"/><Relationship Id="rId15" Type="http://schemas.openxmlformats.org/officeDocument/2006/relationships/hyperlink" Target="http://legislatie.just.ro/Public/DetaliiDocumentAfis/31413" TargetMode="External"/><Relationship Id="rId23" Type="http://schemas.openxmlformats.org/officeDocument/2006/relationships/hyperlink" Target="http://legislatie.just.ro/Public/DetaliiDocumentAfis/31413" TargetMode="External"/><Relationship Id="rId28" Type="http://schemas.openxmlformats.org/officeDocument/2006/relationships/fontTable" Target="fontTable.xml"/><Relationship Id="rId10" Type="http://schemas.openxmlformats.org/officeDocument/2006/relationships/hyperlink" Target="http://legislatie.just.ro/Public/DetaliiDocumentAfis/31413" TargetMode="External"/><Relationship Id="rId19" Type="http://schemas.openxmlformats.org/officeDocument/2006/relationships/hyperlink" Target="http://legislatie.just.ro/Public/DetaliiDocumentAfis/31413" TargetMode="External"/><Relationship Id="rId4" Type="http://schemas.openxmlformats.org/officeDocument/2006/relationships/webSettings" Target="webSettings.xml"/><Relationship Id="rId9" Type="http://schemas.openxmlformats.org/officeDocument/2006/relationships/hyperlink" Target="http://legislatie.just.ro/Public/DetaliiDocumentAfis/31413" TargetMode="External"/><Relationship Id="rId14" Type="http://schemas.openxmlformats.org/officeDocument/2006/relationships/hyperlink" Target="http://legislatie.just.ro/Public/DetaliiDocumentAfis/31413" TargetMode="External"/><Relationship Id="rId22" Type="http://schemas.openxmlformats.org/officeDocument/2006/relationships/hyperlink" Target="http://legislatie.just.ro/Public/DetaliiDocumentAfis/31413" TargetMode="External"/><Relationship Id="rId27" Type="http://schemas.openxmlformats.org/officeDocument/2006/relationships/hyperlink" Target="http://legislatie.just.ro/Public/DetaliiDocumentAfis/31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4919</Words>
  <Characters>28043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galitia</dc:creator>
  <cp:keywords/>
  <dc:description/>
  <cp:lastModifiedBy>galitia</cp:lastModifiedBy>
  <cp:revision>4</cp:revision>
  <cp:lastPrinted>2019-12-09T10:23:00Z</cp:lastPrinted>
  <dcterms:created xsi:type="dcterms:W3CDTF">2019-12-09T09:57:00Z</dcterms:created>
  <dcterms:modified xsi:type="dcterms:W3CDTF">2019-12-09T10:40:00Z</dcterms:modified>
</cp:coreProperties>
</file>